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strike w:val="0"/>
          <w:dstrike w:val="0"/>
          <w:color w:val="FF0000"/>
          <w:spacing w:val="-34"/>
          <w:w w:val="43"/>
          <w:sz w:val="21"/>
          <w:szCs w:val="21"/>
          <w:highlight w:val="none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trike w:val="0"/>
          <w:dstrike w:val="0"/>
          <w:color w:val="FF0000"/>
          <w:spacing w:val="-34"/>
          <w:w w:val="43"/>
          <w:sz w:val="112"/>
          <w:szCs w:val="11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trike w:val="0"/>
          <w:dstrike w:val="0"/>
          <w:color w:val="FF0000"/>
          <w:spacing w:val="-34"/>
          <w:w w:val="43"/>
          <w:sz w:val="112"/>
          <w:szCs w:val="112"/>
          <w:highlight w:val="none"/>
          <w:lang w:val="en-US" w:eastAsia="zh-CN"/>
        </w:rPr>
        <w:t>白城市政务公开（政府信息公开）领导小组办公室</w:t>
      </w:r>
    </w:p>
    <w:p>
      <w:pPr>
        <w:jc w:val="center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338455</wp:posOffset>
                </wp:positionV>
                <wp:extent cx="5667375" cy="762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46480" y="2466975"/>
                          <a:ext cx="5667375" cy="762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6pt;margin-top:26.65pt;height:0.6pt;width:446.25pt;z-index:251660288;mso-width-relative:page;mso-height-relative:page;" filled="f" stroked="t" coordsize="21600,21600" o:gfxdata="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m7mBPVAAAABwEAAA8AAAAAAAAAAQAgAAAAIgAAAGRy&#10;cy9kb3ducmV2LnhtbFBLAQIUABQAAAAIAIdO4kBMgaduCAIAAPQDAAAOAAAAAAAAAAEAIAAAACQB&#10;AABkcnMvZTJvRG9jLnhtbFBLBQYAAAAABgAGAFkBAACe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right"/>
        <w:rPr>
          <w:rFonts w:hint="eastAsia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关于印发《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白城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市政务公开清单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管理制度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各县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（市、区）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人民政府、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开发区（园区）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管委会，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市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直各相关部门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    为推进政务公开制度化、规范化、标准化建设，根据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和省市有关文件精神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及法治政府建设相关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要求，经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市政务公开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（政府信息公开）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领导小组同意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，现将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白城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市政务公开清单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管理制度（试行）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》印发给你们，请结合实际，</w:t>
      </w:r>
      <w:r>
        <w:rPr>
          <w:rFonts w:hint="default" w:ascii="仿宋_GB2312" w:hAnsi="Times New Roman" w:eastAsia="仿宋_GB2312" w:cs="仿宋_GB2312"/>
          <w:color w:val="auto"/>
          <w:sz w:val="31"/>
          <w:szCs w:val="31"/>
        </w:rPr>
        <w:t>认真贯彻落实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附件1：白城市政务公开清单管理制度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附件2：白城市政务公开清单（模板）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白城市政务公开（政府信息公开）领导小组办公室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年12月7日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白城市政务公开清单管理制度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认真贯彻落实《中华人民共和国政府信息公开条例》（以下简称《条例》），全面规范白城市政务公开工作，不断推进政务公开事项清单管理工作的规范化、标准化、制度化，按照国家和省市的相关部署及法治政府建设要求，特制定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第一章 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管理制度原则：有效执行国家有关法律、法规和政务公开规章制度；科学管理、精细分工、明确责任，简便高效。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管理制度目标：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（一）政务公开规范化、标准化、制度化；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（二）健全政务公开清单管理制度，完善公开体制机制；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（三）加强政务公开管理，提升政务公开质量，提升政府公信力；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第二章 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加强组织领导。各县（市、区）政府、各部门要高度重视政务公开工作，进一步完善工作机制，优化工作考评体系。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强化工作力量。按照“专人专岗、权威平台发布”原则，各县（市、区）政府要按照《条例》要求，明确设置政务公开工作机构，配齐配强工作人员；市级相关部门要落实办公室专人负责政务公开工作。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市直各相关部门对本部门职责范围内的公开事项，依据权责清单和《白城市政务公开清单（试行）》进行全面梳理，并按条目逐项细化分类，确保公开事项分类科学、名称规范、指向明确。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在全面梳理细化基础上，逐项确定每个具体事项的要素公开标准，包括事项名称、公开依据、公开主体、不予公开内容、公开属性、公开方式、公开时限、咨询电话等要素。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各单位要严格依照目录清单及时准确公开发布相应政府信息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，相关发布情况纳入该单位政务公开年度绩效考核之中。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第三章 目录调整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有下列情形之一的，应当申请调整政务公开目录清单：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（一）依据的法律法规新立、修订、废止，事项需进行新增、变更或删除；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（二）事项名称、公开层级、公开主体、公开内容、不予公开内容、公开方式等要素发生变化；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（三）其他已经发生变化的情形。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涉及上述条款需调整之前，有关部门报市政务公开领导小组办公室，由市政务公开领导小组办公室审核，确认无误后再对政务公开目录清单进行调整。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第四章 附录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第十条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本制度自发布之日起施行。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_GBK" w:hAnsi="SinSun" w:eastAsia="方正小标宋_GBK" w:cs="宋体"/>
          <w:bCs/>
          <w:color w:val="333333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白城市政务公开清单（模板）</w:t>
      </w:r>
    </w:p>
    <w:tbl>
      <w:tblPr>
        <w:tblStyle w:val="5"/>
        <w:tblpPr w:leftFromText="180" w:rightFromText="180" w:vertAnchor="text" w:horzAnchor="page" w:tblpX="1386" w:tblpY="528"/>
        <w:tblOverlap w:val="never"/>
        <w:tblW w:w="919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4"/>
        <w:gridCol w:w="699"/>
        <w:gridCol w:w="1163"/>
        <w:gridCol w:w="1435"/>
        <w:gridCol w:w="1117"/>
        <w:gridCol w:w="1328"/>
        <w:gridCol w:w="1097"/>
        <w:gridCol w:w="1120"/>
        <w:gridCol w:w="68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事项名称</w:t>
            </w:r>
          </w:p>
        </w:tc>
        <w:tc>
          <w:tcPr>
            <w:tcW w:w="11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事项内容</w:t>
            </w:r>
          </w:p>
        </w:tc>
        <w:tc>
          <w:tcPr>
            <w:tcW w:w="1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公开依据</w:t>
            </w:r>
          </w:p>
        </w:tc>
        <w:tc>
          <w:tcPr>
            <w:tcW w:w="11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公开主体</w:t>
            </w:r>
          </w:p>
        </w:tc>
        <w:tc>
          <w:tcPr>
            <w:tcW w:w="13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公开时限</w:t>
            </w:r>
          </w:p>
        </w:tc>
        <w:tc>
          <w:tcPr>
            <w:tcW w:w="10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公开方式</w:t>
            </w:r>
          </w:p>
        </w:tc>
        <w:tc>
          <w:tcPr>
            <w:tcW w:w="11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公开属性</w:t>
            </w:r>
          </w:p>
        </w:tc>
        <w:tc>
          <w:tcPr>
            <w:tcW w:w="6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4" w:hRule="atLeast"/>
        </w:trPr>
        <w:tc>
          <w:tcPr>
            <w:tcW w:w="5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概况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基本情况及职能职责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长期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政府信息公开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专栏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主动公开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4" w:hRule="atLeast"/>
        </w:trPr>
        <w:tc>
          <w:tcPr>
            <w:tcW w:w="5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机构职能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部门职能及领导分工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长期、及时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政府信息公开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专栏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主动公开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4" w:hRule="atLeast"/>
        </w:trPr>
        <w:tc>
          <w:tcPr>
            <w:tcW w:w="5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重大行政决策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事项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重大行政决策事项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长期、及时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政府信息公开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专栏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主动公开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2" w:hRule="atLeast"/>
        </w:trPr>
        <w:tc>
          <w:tcPr>
            <w:tcW w:w="5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重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大决策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1.重大发展规划、年度工作目标、思路、计划等；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2.重大部署、措施、方案等。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长期、及时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政府信息公开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专栏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主动公开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7" w:hRule="atLeast"/>
        </w:trPr>
        <w:tc>
          <w:tcPr>
            <w:tcW w:w="5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人事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干部任免、调整情况。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长期、及时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政府信息公开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专栏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主动公开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4" w:hRule="atLeast"/>
        </w:trPr>
        <w:tc>
          <w:tcPr>
            <w:tcW w:w="5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信息公开年报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年度信息报告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每年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31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日之前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政府信息公开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专栏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主动公开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4" w:hRule="atLeast"/>
        </w:trPr>
        <w:tc>
          <w:tcPr>
            <w:tcW w:w="5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信息公开目录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政府信息公开目录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lang w:val="en-US" w:eastAsia="zh-CN"/>
              </w:rPr>
              <w:t>成文20个工作日内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政府信息公开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专栏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主动公开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9" w:hRule="atLeast"/>
        </w:trPr>
        <w:tc>
          <w:tcPr>
            <w:tcW w:w="5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重大工程项目执行情况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重大工程项目执行情况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长期、及时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政府信息公开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专栏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主动公开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4" w:hRule="atLeast"/>
        </w:trPr>
        <w:tc>
          <w:tcPr>
            <w:tcW w:w="5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权责事项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lang w:val="en-US" w:eastAsia="zh-CN"/>
              </w:rPr>
              <w:t>权责事项清单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长期、及时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政府信息公开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专栏、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政府门户网站栏目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主动公开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4" w:hRule="atLeast"/>
        </w:trPr>
        <w:tc>
          <w:tcPr>
            <w:tcW w:w="5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lang w:val="en-US" w:eastAsia="zh-CN"/>
              </w:rPr>
              <w:t>政务服务事项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lang w:val="en-US" w:eastAsia="zh-CN"/>
              </w:rPr>
              <w:t>政务服务事项清单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长期、及时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政府信息公开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专栏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主动公开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4" w:hRule="atLeast"/>
        </w:trPr>
        <w:tc>
          <w:tcPr>
            <w:tcW w:w="5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财政预算、决算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财政预算、决算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《中华人民共和国预算法》《中华人民共和国政府信息公开条例》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长期、及时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政府信息公开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专栏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主动公开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29" w:hRule="atLeast"/>
        </w:trPr>
        <w:tc>
          <w:tcPr>
            <w:tcW w:w="5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依申请公开事项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根据申请人提出的申请内容，由局政务公开领导小组同意后公开的事项。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个工作日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政府信息公开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专栏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  <w:t>依申请公开</w:t>
            </w:r>
          </w:p>
        </w:tc>
        <w:tc>
          <w:tcPr>
            <w:tcW w:w="68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474" w:bottom="1587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inSu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1"/>
                        <w:szCs w:val="21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1"/>
                        <w:szCs w:val="21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07B56"/>
    <w:rsid w:val="047C33C8"/>
    <w:rsid w:val="085C4E14"/>
    <w:rsid w:val="0DB65C2D"/>
    <w:rsid w:val="11355955"/>
    <w:rsid w:val="12D07B56"/>
    <w:rsid w:val="15DB38AE"/>
    <w:rsid w:val="161F7179"/>
    <w:rsid w:val="19E13118"/>
    <w:rsid w:val="1D71023B"/>
    <w:rsid w:val="1EFA49A9"/>
    <w:rsid w:val="1EFF189A"/>
    <w:rsid w:val="269024D1"/>
    <w:rsid w:val="2AD6476D"/>
    <w:rsid w:val="2C482018"/>
    <w:rsid w:val="30CA366F"/>
    <w:rsid w:val="334C1E0F"/>
    <w:rsid w:val="36FB60AB"/>
    <w:rsid w:val="40160B91"/>
    <w:rsid w:val="41432F3A"/>
    <w:rsid w:val="4C8442CF"/>
    <w:rsid w:val="4DAB2C33"/>
    <w:rsid w:val="505462E1"/>
    <w:rsid w:val="52E64358"/>
    <w:rsid w:val="54EE49D9"/>
    <w:rsid w:val="567A356B"/>
    <w:rsid w:val="5D51663A"/>
    <w:rsid w:val="61EB18A9"/>
    <w:rsid w:val="68D461BD"/>
    <w:rsid w:val="6C604AC7"/>
    <w:rsid w:val="7491100E"/>
    <w:rsid w:val="769061F0"/>
    <w:rsid w:val="76AC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2019-04-25T03:02:00Z</dcterms:created>
  <dc:creator>lenovo</dc:creator>
  <cp:lastModifiedBy>牛奶傻了</cp:lastModifiedBy>
  <cp:lastPrinted>2020-08-06T02:53:00Z</cp:lastPrinted>
  <dcterms:modified xsi:type="dcterms:W3CDTF">2022-08-16T08:09:43Z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