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7E0" w:rsidRDefault="000507E0" w:rsidP="000507E0">
      <w:pPr>
        <w:pStyle w:val="BodyTextFirstIndent2"/>
        <w:ind w:leftChars="0" w:left="0" w:firstLineChars="0" w:firstLine="0"/>
        <w:rPr>
          <w:rFonts w:ascii="Times New Roman" w:eastAsia="方正黑体_GBK" w:hAnsi="Times New Roman" w:cs="Times New Roman" w:hint="eastAsia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3</w:t>
      </w:r>
    </w:p>
    <w:tbl>
      <w:tblPr>
        <w:tblW w:w="9271" w:type="dxa"/>
        <w:tblCellMar>
          <w:left w:w="0" w:type="dxa"/>
          <w:right w:w="0" w:type="dxa"/>
        </w:tblCellMar>
        <w:tblLook w:val="0000"/>
      </w:tblPr>
      <w:tblGrid>
        <w:gridCol w:w="510"/>
        <w:gridCol w:w="5338"/>
        <w:gridCol w:w="968"/>
        <w:gridCol w:w="863"/>
        <w:gridCol w:w="842"/>
        <w:gridCol w:w="750"/>
      </w:tblGrid>
      <w:tr w:rsidR="000507E0" w:rsidTr="00F65475">
        <w:trPr>
          <w:trHeight w:val="900"/>
        </w:trPr>
        <w:tc>
          <w:tcPr>
            <w:tcW w:w="927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tabs>
                <w:tab w:val="left" w:pos="-420"/>
              </w:tabs>
              <w:ind w:left="2937" w:hangingChars="665" w:hanging="2937"/>
              <w:textAlignment w:val="center"/>
              <w:rPr>
                <w:rFonts w:ascii="华文中宋" w:eastAsia="华文中宋" w:hAnsi="华文中宋" w:cs="华文中宋"/>
                <w:b/>
                <w:color w:val="000000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b/>
                <w:color w:val="000000"/>
                <w:kern w:val="0"/>
                <w:sz w:val="44"/>
                <w:szCs w:val="44"/>
                <w:lang/>
              </w:rPr>
              <w:t>违法建设和违法违规审批专项清查工作统计表</w:t>
            </w:r>
            <w:r>
              <w:rPr>
                <w:rStyle w:val="font101"/>
                <w:rFonts w:ascii="方正小标宋_GBK" w:eastAsia="方正小标宋_GBK" w:hAnsi="方正小标宋_GBK" w:cs="方正小标宋_GBK" w:hint="eastAsia"/>
                <w:sz w:val="44"/>
                <w:szCs w:val="44"/>
                <w:lang w:eastAsia="zh-CN"/>
              </w:rPr>
              <w:br/>
            </w:r>
            <w:r>
              <w:rPr>
                <w:rStyle w:val="font101"/>
                <w:lang w:eastAsia="zh-CN"/>
              </w:rPr>
              <w:t>（</w:t>
            </w:r>
            <w:r>
              <w:rPr>
                <w:rStyle w:val="font41"/>
                <w:lang/>
              </w:rPr>
              <w:t xml:space="preserve">      </w:t>
            </w:r>
            <w:r>
              <w:rPr>
                <w:rStyle w:val="font101"/>
                <w:lang w:eastAsia="zh-CN"/>
              </w:rPr>
              <w:t>年</w:t>
            </w:r>
            <w:r>
              <w:rPr>
                <w:rStyle w:val="font41"/>
                <w:lang/>
              </w:rPr>
              <w:t xml:space="preserve">    </w:t>
            </w:r>
            <w:r>
              <w:rPr>
                <w:rStyle w:val="font101"/>
                <w:lang w:eastAsia="zh-CN"/>
              </w:rPr>
              <w:t>月）</w:t>
            </w:r>
          </w:p>
        </w:tc>
      </w:tr>
      <w:tr w:rsidR="000507E0" w:rsidTr="00F65475">
        <w:trPr>
          <w:trHeight w:val="36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填报单位（公章）：                      单位负责人：</w:t>
            </w:r>
          </w:p>
        </w:tc>
      </w:tr>
      <w:tr w:rsidR="000507E0" w:rsidTr="00F65475">
        <w:trPr>
          <w:trHeight w:val="36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联系人姓名：                            联系人电话：</w:t>
            </w:r>
          </w:p>
        </w:tc>
      </w:tr>
      <w:tr w:rsidR="000507E0" w:rsidTr="00F65475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t>内  容</w:t>
            </w:r>
          </w:p>
        </w:tc>
        <w:tc>
          <w:tcPr>
            <w:tcW w:w="3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t>有关情况</w:t>
            </w:r>
          </w:p>
        </w:tc>
      </w:tr>
      <w:tr w:rsidR="000507E0" w:rsidTr="00F65475">
        <w:trPr>
          <w:trHeight w:val="486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t>一、本地区总体情况</w:t>
            </w:r>
          </w:p>
        </w:tc>
      </w:tr>
      <w:tr w:rsidR="000507E0" w:rsidTr="00F65475">
        <w:trPr>
          <w:trHeight w:val="4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本地区设区市建成区总建筑面积（万平方千米）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0507E0" w:rsidTr="00F65475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本地区设区市建成区既有房屋建筑总量（栋），其中已取得产权登记的房屋建筑总量（栋）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0507E0" w:rsidTr="00F65475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本地区设区市建成区既有房屋建筑总建筑面积（万平方米），其中已取得产权登记的房屋建筑总建筑面积（万平方米）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0507E0" w:rsidTr="00F65475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本地区设区市建成区在建房屋建筑总量（栋）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0507E0" w:rsidTr="00F65475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本地区设区市建成区在建房屋建筑总建筑面积（万平方米）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</w:p>
        </w:tc>
      </w:tr>
      <w:tr w:rsidR="000507E0" w:rsidTr="00F65475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本地区党委政府领导是否作出批示指示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  <w:sz w:val="24"/>
                <w:szCs w:val="24"/>
                <w:lang w:eastAsia="zh-CN"/>
              </w:rPr>
              <w:t>□</w:t>
            </w:r>
            <w:r>
              <w:rPr>
                <w:rStyle w:val="font111"/>
                <w:rFonts w:hint="default"/>
                <w:sz w:val="24"/>
                <w:szCs w:val="24"/>
                <w:lang w:eastAsia="zh-CN"/>
              </w:rPr>
              <w:t>是/</w:t>
            </w:r>
            <w:r>
              <w:rPr>
                <w:rStyle w:val="font61"/>
                <w:rFonts w:hint="default"/>
                <w:sz w:val="24"/>
                <w:szCs w:val="24"/>
                <w:lang w:eastAsia="zh-CN"/>
              </w:rPr>
              <w:t>□</w:t>
            </w:r>
            <w:r>
              <w:rPr>
                <w:rStyle w:val="font111"/>
                <w:rFonts w:hint="default"/>
                <w:sz w:val="24"/>
                <w:szCs w:val="24"/>
                <w:lang w:eastAsia="zh-CN"/>
              </w:rPr>
              <w:t>否</w:t>
            </w:r>
          </w:p>
        </w:tc>
      </w:tr>
      <w:tr w:rsidR="000507E0" w:rsidTr="00F65475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本地区市级住建部门是否成立专项清查工作领导小组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□</w:t>
            </w:r>
            <w:r>
              <w:rPr>
                <w:rStyle w:val="font111"/>
                <w:rFonts w:hint="default"/>
                <w:sz w:val="24"/>
                <w:szCs w:val="24"/>
                <w:lang w:eastAsia="zh-CN"/>
              </w:rPr>
              <w:t>是/</w:t>
            </w:r>
            <w:r>
              <w:rPr>
                <w:rStyle w:val="font61"/>
                <w:rFonts w:hint="default"/>
                <w:sz w:val="24"/>
                <w:szCs w:val="24"/>
                <w:lang w:eastAsia="zh-CN"/>
              </w:rPr>
              <w:t>□</w:t>
            </w:r>
            <w:r>
              <w:rPr>
                <w:rStyle w:val="font111"/>
                <w:rFonts w:hint="default"/>
                <w:sz w:val="24"/>
                <w:szCs w:val="24"/>
                <w:lang w:eastAsia="zh-CN"/>
              </w:rPr>
              <w:t>否</w:t>
            </w:r>
          </w:p>
        </w:tc>
      </w:tr>
      <w:tr w:rsidR="000507E0" w:rsidTr="00F65475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本地区市级住建部门是否制定专项清查工作方案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□</w:t>
            </w:r>
            <w:r>
              <w:rPr>
                <w:rStyle w:val="font111"/>
                <w:rFonts w:hint="default"/>
                <w:sz w:val="24"/>
                <w:szCs w:val="24"/>
                <w:lang w:eastAsia="zh-CN"/>
              </w:rPr>
              <w:t>是/</w:t>
            </w:r>
            <w:r>
              <w:rPr>
                <w:rStyle w:val="font61"/>
                <w:rFonts w:hint="default"/>
                <w:sz w:val="24"/>
                <w:szCs w:val="24"/>
                <w:lang w:eastAsia="zh-CN"/>
              </w:rPr>
              <w:t>□</w:t>
            </w:r>
            <w:r>
              <w:rPr>
                <w:rStyle w:val="font111"/>
                <w:rFonts w:hint="default"/>
                <w:sz w:val="24"/>
                <w:szCs w:val="24"/>
                <w:lang w:eastAsia="zh-CN"/>
              </w:rPr>
              <w:t>否</w:t>
            </w:r>
          </w:p>
        </w:tc>
      </w:tr>
      <w:tr w:rsidR="000507E0" w:rsidTr="00F65475">
        <w:trPr>
          <w:trHeight w:val="549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t>二、隐患问题排查整改情况</w:t>
            </w:r>
          </w:p>
        </w:tc>
      </w:tr>
      <w:tr w:rsidR="000507E0" w:rsidTr="00F65475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t>内  容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t>排查数量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t>整改数量</w:t>
            </w:r>
          </w:p>
        </w:tc>
      </w:tr>
      <w:tr w:rsidR="000507E0" w:rsidTr="00F65475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t>月度值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t>累计值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t>月度值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t>累计值</w:t>
            </w:r>
          </w:p>
        </w:tc>
      </w:tr>
      <w:tr w:rsidR="000507E0" w:rsidTr="00F65475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排查整改既有房屋建筑数量（栋）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507E0" w:rsidTr="00F65475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排查整改既有房屋建筑面积（万平方米）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507E0" w:rsidTr="00F65475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排查整改在建房屋建筑数量（栋）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507E0" w:rsidTr="00F65475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排查整改在建房屋建筑面积（万平方米）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507E0" w:rsidTr="00F65475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排查整改违法建设行为（起）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507E0" w:rsidTr="00F65475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其中，未依法办理立项手续（起）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507E0" w:rsidTr="00F65475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违法占地建设（起）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507E0" w:rsidTr="00F65475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未取得建设工程规划许可证或者未按照建设工程规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划许可证的规定进行建设（起）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507E0" w:rsidTr="00F65475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*未依法取得施工许可证擅自施工（起）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507E0" w:rsidTr="00F65475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*无资质设计、施工（起）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507E0" w:rsidTr="00F65475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*未办理竣工验收擅自投入使用（起）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507E0" w:rsidTr="00F65475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*擅自改变使用功能，擅自改变房屋结构和布局，违法改扩建（含加层、增设夹层、开挖地下空间、分</w:t>
            </w:r>
          </w:p>
          <w:p w:rsidR="000507E0" w:rsidRDefault="000507E0" w:rsidP="00F65475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隔群租等情形）（起）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507E0" w:rsidTr="00F65475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*存在重大结构安全隐患可能发生坍塌（起）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507E0" w:rsidTr="00F65475">
        <w:trPr>
          <w:trHeight w:val="13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22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存在前述问题情形并违规取得消防、工商登记以及其他生产经营许可，或者未依法取得消防、工商登记以及其他生产经营许可，用作生产经营或公共事业，特别是人员密集场所（起）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507E0" w:rsidTr="00F65475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清查违法违规审批行为（起）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507E0" w:rsidTr="00F65475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其中，立项审批违法违规行为（起）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507E0" w:rsidTr="00F65475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        用地审批违法违规行为（起）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507E0" w:rsidTr="00F65475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        规划审批违法违规行为（起）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507E0" w:rsidTr="00F65475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        *施工许可审批违法违规行为（起）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507E0" w:rsidTr="00F65475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        经营审批违法违规行为（起）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0507E0" w:rsidTr="00F65475">
        <w:trPr>
          <w:trHeight w:val="36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t>三、隐患问题整改分类统计情况</w:t>
            </w:r>
          </w:p>
        </w:tc>
      </w:tr>
      <w:tr w:rsidR="000507E0" w:rsidTr="00F65475">
        <w:trPr>
          <w:trHeight w:val="4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t>内  容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t>月度值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t>累计值</w:t>
            </w:r>
          </w:p>
        </w:tc>
      </w:tr>
      <w:tr w:rsidR="000507E0" w:rsidTr="00F65475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予以拆除的房屋建筑数量（栋）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0507E0" w:rsidTr="00F65475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予以拆除的房屋建筑面积（万平方米）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0507E0" w:rsidTr="00F65475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予以加固处理的房屋建筑数量（栋）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0507E0" w:rsidTr="00F65475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予以加固处理的房屋建筑面积（万平方米）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0507E0" w:rsidTr="00F65475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予以没收的房屋建筑数量（栋）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0507E0" w:rsidTr="00F65475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予以没收的房屋建筑面积（万平方米）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0507E0" w:rsidTr="00F65475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予以责令停止使用的房屋建筑数量（栋）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0507E0" w:rsidTr="00F65475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予以责令停止使用的房屋建筑面积（万平方米）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0507E0" w:rsidTr="00F65475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予以责令停工整改的房屋建筑数量（栋）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0507E0" w:rsidTr="00F65475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予以责令停工整改的房屋建筑面积（万平方米）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0507E0" w:rsidTr="00F65475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处罚企业数量（家），处罚人员数量（人）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0507E0" w:rsidTr="00F65475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罚款金额（万元）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0507E0" w:rsidTr="00F65475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下发整改通知单（份）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0507E0" w:rsidTr="00F65475">
        <w:trPr>
          <w:trHeight w:val="36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t>四、信息系统建设情况</w:t>
            </w:r>
          </w:p>
        </w:tc>
      </w:tr>
      <w:tr w:rsidR="000507E0" w:rsidTr="00F65475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t>内  容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t>月进展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/>
              </w:rPr>
              <w:t>总体进展</w:t>
            </w:r>
          </w:p>
        </w:tc>
      </w:tr>
      <w:tr w:rsidR="000507E0" w:rsidTr="00F6547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42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城市信息模型（CIM）基础平台建设进展情况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0507E0" w:rsidTr="00F6547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43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城市运行管理服务平台建设进展情况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0507E0" w:rsidTr="00F65475">
        <w:trPr>
          <w:trHeight w:val="10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44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清查数据是否已录入城市运行管理服务平台系统，或形成清查数据电子台账</w:t>
            </w:r>
          </w:p>
        </w:tc>
        <w:tc>
          <w:tcPr>
            <w:tcW w:w="3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1.□已录入平台系统；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2.□已形成电子台账；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3.□未录入平台系统，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未形成电子台账</w:t>
            </w:r>
          </w:p>
        </w:tc>
      </w:tr>
      <w:tr w:rsidR="000507E0" w:rsidTr="00F65475">
        <w:trPr>
          <w:trHeight w:val="2340"/>
        </w:trPr>
        <w:tc>
          <w:tcPr>
            <w:tcW w:w="927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507E0" w:rsidRDefault="000507E0" w:rsidP="00F65475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注：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1</w:t>
            </w:r>
            <w:r>
              <w:rPr>
                <w:rStyle w:val="font61"/>
                <w:rFonts w:hint="default"/>
                <w:b w:val="0"/>
                <w:sz w:val="24"/>
                <w:szCs w:val="24"/>
                <w:lang w:eastAsia="zh-CN"/>
              </w:rPr>
              <w:t>.</w:t>
            </w:r>
            <w:r>
              <w:rPr>
                <w:rStyle w:val="font111"/>
                <w:rFonts w:hint="default"/>
                <w:b w:val="0"/>
                <w:sz w:val="24"/>
                <w:szCs w:val="24"/>
                <w:lang w:eastAsia="zh-CN"/>
              </w:rPr>
              <w:t>各地政府门负责汇总统计本地区上述信息，并于每月5日前报送上月度数据；</w:t>
            </w:r>
            <w:r>
              <w:rPr>
                <w:rStyle w:val="font111"/>
                <w:rFonts w:hint="default"/>
                <w:b w:val="0"/>
                <w:sz w:val="24"/>
                <w:szCs w:val="24"/>
                <w:lang w:eastAsia="zh-CN"/>
              </w:rPr>
              <w:br/>
              <w:t>2.对于标注*的隐患问题，各地住房和城乡建设主管部门与有关部门要严格按照法定责权，</w:t>
            </w:r>
            <w:r>
              <w:rPr>
                <w:rStyle w:val="font111"/>
                <w:b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Style w:val="font111"/>
                <w:rFonts w:hint="default"/>
                <w:b w:val="0"/>
                <w:sz w:val="24"/>
                <w:szCs w:val="24"/>
                <w:lang w:eastAsia="zh-CN"/>
              </w:rPr>
              <w:t>压实隐患问题整改责任，逐项制定整改方案，逐项跟踪整改情况，逐项实施问题销号，准确统计相关信息；</w:t>
            </w:r>
            <w:r>
              <w:rPr>
                <w:rStyle w:val="font111"/>
                <w:rFonts w:hint="default"/>
                <w:b w:val="0"/>
                <w:sz w:val="24"/>
                <w:szCs w:val="24"/>
                <w:lang w:eastAsia="zh-CN"/>
              </w:rPr>
              <w:br/>
              <w:t>3.未建立城市运行管理服务平台的，应将清查数据录入城市综合管理服务平台；</w:t>
            </w:r>
            <w:r>
              <w:rPr>
                <w:rStyle w:val="font111"/>
                <w:rFonts w:hint="default"/>
                <w:b w:val="0"/>
                <w:sz w:val="24"/>
                <w:szCs w:val="24"/>
                <w:lang w:eastAsia="zh-CN"/>
              </w:rPr>
              <w:br/>
              <w:t>4.城市信息模型（CIM）基础平台建设有关事宜请咨询部科技司，城市运行管理服务平台建设有关事宜请咨询部城市管理监督局。</w:t>
            </w:r>
          </w:p>
        </w:tc>
      </w:tr>
    </w:tbl>
    <w:p w:rsidR="003F5874" w:rsidRDefault="003F5874"/>
    <w:sectPr w:rsidR="003F5874" w:rsidSect="000507E0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07E0"/>
    <w:rsid w:val="000507E0"/>
    <w:rsid w:val="003F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FirstIndent2"/>
    <w:qFormat/>
    <w:rsid w:val="000507E0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01">
    <w:name w:val="font101"/>
    <w:basedOn w:val="a0"/>
    <w:rsid w:val="000507E0"/>
    <w:rPr>
      <w:rFonts w:ascii="方正小标宋简体" w:eastAsia="方正小标宋简体" w:hAnsi="方正小标宋简体" w:cs="方正小标宋简体"/>
      <w:b/>
      <w:color w:val="000000"/>
      <w:kern w:val="0"/>
      <w:sz w:val="32"/>
      <w:szCs w:val="32"/>
      <w:u w:val="none"/>
      <w:lang w:eastAsia="en-US"/>
    </w:rPr>
  </w:style>
  <w:style w:type="character" w:customStyle="1" w:styleId="font61">
    <w:name w:val="font61"/>
    <w:basedOn w:val="a0"/>
    <w:rsid w:val="000507E0"/>
    <w:rPr>
      <w:rFonts w:ascii="仿宋_GB2312" w:eastAsia="仿宋_GB2312" w:hAnsi="Arial" w:cs="仿宋_GB2312" w:hint="eastAsia"/>
      <w:b/>
      <w:i w:val="0"/>
      <w:color w:val="000000"/>
      <w:kern w:val="0"/>
      <w:sz w:val="22"/>
      <w:szCs w:val="22"/>
      <w:u w:val="none"/>
      <w:lang w:eastAsia="en-US"/>
    </w:rPr>
  </w:style>
  <w:style w:type="character" w:customStyle="1" w:styleId="font111">
    <w:name w:val="font111"/>
    <w:basedOn w:val="a0"/>
    <w:rsid w:val="000507E0"/>
    <w:rPr>
      <w:rFonts w:ascii="仿宋" w:eastAsia="仿宋" w:hAnsi="仿宋" w:cs="仿宋" w:hint="eastAsia"/>
      <w:b/>
      <w:color w:val="000000"/>
      <w:kern w:val="0"/>
      <w:sz w:val="20"/>
      <w:szCs w:val="20"/>
      <w:u w:val="none"/>
      <w:lang w:eastAsia="en-US"/>
    </w:rPr>
  </w:style>
  <w:style w:type="character" w:customStyle="1" w:styleId="font41">
    <w:name w:val="font41"/>
    <w:basedOn w:val="a0"/>
    <w:rsid w:val="000507E0"/>
    <w:rPr>
      <w:rFonts w:ascii="方正小标宋简体" w:eastAsia="方正小标宋简体" w:hAnsi="方正小标宋简体" w:cs="方正小标宋简体" w:hint="default"/>
      <w:b/>
      <w:color w:val="000000"/>
      <w:kern w:val="0"/>
      <w:sz w:val="32"/>
      <w:szCs w:val="32"/>
      <w:u w:val="single"/>
      <w:lang w:eastAsia="en-US"/>
    </w:rPr>
  </w:style>
  <w:style w:type="paragraph" w:customStyle="1" w:styleId="CharCharCharCharCharCharChar">
    <w:name w:val="Char Char Char Char Char Char Char"/>
    <w:basedOn w:val="a"/>
    <w:rsid w:val="000507E0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BodyTextFirstIndent2">
    <w:name w:val="Body Text First Indent 2"/>
    <w:basedOn w:val="a"/>
    <w:qFormat/>
    <w:rsid w:val="000507E0"/>
    <w:pPr>
      <w:spacing w:after="120"/>
      <w:ind w:leftChars="200" w:left="420"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2021-03-09T01:38:00Z</dcterms:created>
  <dcterms:modified xsi:type="dcterms:W3CDTF">2021-03-09T01:39:00Z</dcterms:modified>
</cp:coreProperties>
</file>