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84" w:rsidRPr="00C403E5" w:rsidRDefault="00185884" w:rsidP="00185884">
      <w:pPr>
        <w:rPr>
          <w:rFonts w:ascii="方正黑体_GBK" w:eastAsia="方正黑体_GBK" w:hint="eastAsia"/>
          <w:bCs/>
          <w:sz w:val="24"/>
        </w:rPr>
      </w:pPr>
      <w:r w:rsidRPr="00C403E5">
        <w:rPr>
          <w:rFonts w:ascii="方正黑体_GBK" w:eastAsia="方正黑体_GBK" w:hint="eastAsia"/>
          <w:bCs/>
          <w:sz w:val="32"/>
          <w:szCs w:val="32"/>
        </w:rPr>
        <w:t>附件3</w:t>
      </w:r>
    </w:p>
    <w:p w:rsidR="00185884" w:rsidRPr="00C403E5" w:rsidRDefault="00185884" w:rsidP="00185884">
      <w:pPr>
        <w:jc w:val="center"/>
        <w:rPr>
          <w:rFonts w:ascii="方正黑体_GBK" w:eastAsia="方正黑体_GBK" w:hint="eastAsia"/>
          <w:sz w:val="44"/>
          <w:szCs w:val="44"/>
        </w:rPr>
      </w:pPr>
      <w:r w:rsidRPr="00C403E5">
        <w:rPr>
          <w:rFonts w:ascii="方正黑体_GBK" w:eastAsia="方正黑体_GBK" w:hint="eastAsia"/>
          <w:bCs/>
          <w:sz w:val="44"/>
          <w:szCs w:val="44"/>
        </w:rPr>
        <w:t xml:space="preserve">2017年部门政务公开考核指标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709"/>
        <w:gridCol w:w="1134"/>
        <w:gridCol w:w="1276"/>
        <w:gridCol w:w="8363"/>
        <w:gridCol w:w="1495"/>
      </w:tblGrid>
      <w:tr w:rsidR="00185884" w:rsidRPr="00C403E5" w:rsidTr="00A26DB6">
        <w:trPr>
          <w:trHeight w:val="364"/>
          <w:tblHeader/>
          <w:jc w:val="center"/>
        </w:trPr>
        <w:tc>
          <w:tcPr>
            <w:tcW w:w="1129" w:type="dxa"/>
          </w:tcPr>
          <w:p w:rsidR="00185884" w:rsidRPr="00C403E5" w:rsidRDefault="00185884" w:rsidP="00A26DB6">
            <w:pPr>
              <w:widowControl/>
              <w:jc w:val="center"/>
              <w:rPr>
                <w:rFonts w:ascii="方正黑体_GBK" w:eastAsia="方正黑体_GBK" w:hint="eastAsia"/>
                <w:szCs w:val="21"/>
              </w:rPr>
            </w:pPr>
            <w:r w:rsidRPr="00C403E5">
              <w:rPr>
                <w:rFonts w:ascii="方正黑体_GBK" w:eastAsia="方正黑体_GBK" w:hint="eastAsia"/>
                <w:szCs w:val="21"/>
              </w:rPr>
              <w:t>一级指标</w:t>
            </w:r>
          </w:p>
        </w:tc>
        <w:tc>
          <w:tcPr>
            <w:tcW w:w="1843" w:type="dxa"/>
            <w:gridSpan w:val="2"/>
          </w:tcPr>
          <w:p w:rsidR="00185884" w:rsidRPr="00C403E5" w:rsidRDefault="00185884" w:rsidP="00A26DB6">
            <w:pPr>
              <w:widowControl/>
              <w:jc w:val="center"/>
              <w:rPr>
                <w:rFonts w:ascii="方正黑体_GBK" w:eastAsia="方正黑体_GBK" w:hint="eastAsia"/>
                <w:szCs w:val="21"/>
              </w:rPr>
            </w:pPr>
            <w:r w:rsidRPr="00C403E5">
              <w:rPr>
                <w:rFonts w:ascii="方正黑体_GBK" w:eastAsia="方正黑体_GBK" w:hint="eastAsia"/>
                <w:szCs w:val="21"/>
              </w:rPr>
              <w:t>二级指标</w:t>
            </w:r>
          </w:p>
        </w:tc>
        <w:tc>
          <w:tcPr>
            <w:tcW w:w="1276" w:type="dxa"/>
          </w:tcPr>
          <w:p w:rsidR="00185884" w:rsidRPr="00C403E5" w:rsidRDefault="00185884" w:rsidP="00A26DB6">
            <w:pPr>
              <w:widowControl/>
              <w:jc w:val="center"/>
              <w:rPr>
                <w:rFonts w:ascii="方正黑体_GBK" w:eastAsia="方正黑体_GBK" w:hint="eastAsia"/>
                <w:szCs w:val="21"/>
              </w:rPr>
            </w:pPr>
            <w:r w:rsidRPr="00C403E5">
              <w:rPr>
                <w:rFonts w:ascii="方正黑体_GBK" w:eastAsia="方正黑体_GBK" w:hint="eastAsia"/>
                <w:szCs w:val="21"/>
              </w:rPr>
              <w:t>三级指标</w:t>
            </w:r>
          </w:p>
        </w:tc>
        <w:tc>
          <w:tcPr>
            <w:tcW w:w="8363" w:type="dxa"/>
          </w:tcPr>
          <w:p w:rsidR="00185884" w:rsidRPr="00C403E5" w:rsidRDefault="00185884" w:rsidP="00A26DB6">
            <w:pPr>
              <w:widowControl/>
              <w:jc w:val="center"/>
              <w:rPr>
                <w:rFonts w:ascii="方正黑体_GBK" w:eastAsia="方正黑体_GBK" w:hint="eastAsia"/>
                <w:szCs w:val="21"/>
              </w:rPr>
            </w:pPr>
            <w:r w:rsidRPr="00C403E5">
              <w:rPr>
                <w:rFonts w:ascii="方正黑体_GBK" w:eastAsia="方正黑体_GBK" w:hint="eastAsia"/>
                <w:szCs w:val="21"/>
              </w:rPr>
              <w:t>指标说明</w:t>
            </w:r>
          </w:p>
        </w:tc>
        <w:tc>
          <w:tcPr>
            <w:tcW w:w="1495" w:type="dxa"/>
            <w:vAlign w:val="center"/>
          </w:tcPr>
          <w:p w:rsidR="00185884" w:rsidRPr="00C403E5" w:rsidRDefault="00185884" w:rsidP="00A26DB6">
            <w:pPr>
              <w:widowControl/>
              <w:jc w:val="center"/>
              <w:rPr>
                <w:rFonts w:ascii="方正黑体_GBK" w:eastAsia="方正黑体_GBK" w:hint="eastAsia"/>
                <w:szCs w:val="21"/>
              </w:rPr>
            </w:pPr>
            <w:r w:rsidRPr="00C403E5">
              <w:rPr>
                <w:rFonts w:ascii="方正黑体_GBK" w:eastAsia="方正黑体_GBK" w:hint="eastAsia"/>
                <w:szCs w:val="21"/>
              </w:rPr>
              <w:t>评估方式</w:t>
            </w:r>
          </w:p>
        </w:tc>
      </w:tr>
      <w:tr w:rsidR="00185884" w:rsidRPr="00C403E5" w:rsidTr="00A26DB6">
        <w:trPr>
          <w:trHeight w:val="576"/>
          <w:jc w:val="center"/>
        </w:trPr>
        <w:tc>
          <w:tcPr>
            <w:tcW w:w="1129" w:type="dxa"/>
            <w:vMerge w:val="restart"/>
          </w:tcPr>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r w:rsidRPr="00C403E5">
              <w:rPr>
                <w:rFonts w:eastAsia="方正仿宋_GBK"/>
              </w:rPr>
              <w:t>政务公开透明度</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65</w:t>
            </w:r>
            <w:r w:rsidRPr="00C403E5">
              <w:rPr>
                <w:rFonts w:eastAsia="方正仿宋_GBK"/>
              </w:rPr>
              <w:t>分）</w:t>
            </w:r>
          </w:p>
        </w:tc>
        <w:tc>
          <w:tcPr>
            <w:tcW w:w="709" w:type="dxa"/>
            <w:vMerge w:val="restart"/>
          </w:tcPr>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p>
          <w:p w:rsidR="00185884" w:rsidRPr="00C403E5" w:rsidRDefault="00185884" w:rsidP="00A26DB6">
            <w:pPr>
              <w:jc w:val="left"/>
              <w:rPr>
                <w:rFonts w:eastAsia="方正仿宋_GBK"/>
              </w:rPr>
            </w:pPr>
            <w:r w:rsidRPr="00C403E5">
              <w:rPr>
                <w:rFonts w:eastAsia="方正仿宋_GBK"/>
              </w:rPr>
              <w:t>主动</w:t>
            </w:r>
          </w:p>
          <w:p w:rsidR="00185884" w:rsidRPr="00C403E5" w:rsidRDefault="00185884" w:rsidP="00A26DB6">
            <w:pPr>
              <w:jc w:val="left"/>
              <w:rPr>
                <w:rFonts w:eastAsia="方正仿宋_GBK"/>
              </w:rPr>
            </w:pPr>
            <w:r w:rsidRPr="00C403E5">
              <w:rPr>
                <w:rFonts w:eastAsia="方正仿宋_GBK"/>
              </w:rPr>
              <w:t>公开（</w:t>
            </w:r>
            <w:r w:rsidRPr="00C403E5">
              <w:rPr>
                <w:rFonts w:eastAsia="方正仿宋_GBK"/>
              </w:rPr>
              <w:t>55</w:t>
            </w:r>
            <w:r w:rsidRPr="00C403E5">
              <w:rPr>
                <w:rFonts w:eastAsia="方正仿宋_GBK"/>
              </w:rPr>
              <w:t>分）</w:t>
            </w:r>
          </w:p>
        </w:tc>
        <w:tc>
          <w:tcPr>
            <w:tcW w:w="1134" w:type="dxa"/>
            <w:vMerge w:val="restart"/>
          </w:tcPr>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r w:rsidRPr="00C403E5">
              <w:rPr>
                <w:rFonts w:eastAsia="方正仿宋_GBK"/>
              </w:rPr>
              <w:t>基础信息公开</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5</w:t>
            </w:r>
            <w:r w:rsidRPr="00C403E5">
              <w:rPr>
                <w:rFonts w:eastAsia="方正仿宋_GBK"/>
              </w:rPr>
              <w:t>分）</w:t>
            </w:r>
          </w:p>
        </w:tc>
        <w:tc>
          <w:tcPr>
            <w:tcW w:w="1276" w:type="dxa"/>
          </w:tcPr>
          <w:p w:rsidR="00185884" w:rsidRPr="00C403E5" w:rsidRDefault="00185884" w:rsidP="00A26DB6">
            <w:pPr>
              <w:jc w:val="center"/>
              <w:rPr>
                <w:rFonts w:eastAsia="方正仿宋_GBK"/>
              </w:rPr>
            </w:pPr>
            <w:r w:rsidRPr="00C403E5">
              <w:rPr>
                <w:rFonts w:eastAsia="方正仿宋_GBK"/>
              </w:rPr>
              <w:t>机构职能</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w:t>
            </w:r>
            <w:r w:rsidRPr="00C403E5">
              <w:rPr>
                <w:rFonts w:eastAsia="方正仿宋_GBK"/>
              </w:rPr>
              <w:t>分）</w:t>
            </w:r>
          </w:p>
        </w:tc>
        <w:tc>
          <w:tcPr>
            <w:tcW w:w="8363" w:type="dxa"/>
          </w:tcPr>
          <w:p w:rsidR="00185884" w:rsidRPr="00C403E5" w:rsidRDefault="00185884" w:rsidP="00A26DB6">
            <w:pPr>
              <w:jc w:val="left"/>
              <w:rPr>
                <w:rFonts w:eastAsia="方正仿宋_GBK"/>
              </w:rPr>
            </w:pPr>
            <w:r w:rsidRPr="00C403E5">
              <w:rPr>
                <w:rFonts w:eastAsia="方正仿宋_GBK"/>
              </w:rPr>
              <w:t>公开本部门机构职能、办公地址、公开电话，内设机构职责，直属事业单位及职责；公开本部门领导姓名、职务、工作分工等。</w:t>
            </w:r>
            <w:r w:rsidRPr="00C403E5">
              <w:rPr>
                <w:rFonts w:eastAsia="方正仿宋_GBK"/>
              </w:rPr>
              <w:t xml:space="preserve"> </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801"/>
          <w:jc w:val="center"/>
        </w:trPr>
        <w:tc>
          <w:tcPr>
            <w:tcW w:w="1129" w:type="dxa"/>
            <w:vMerge/>
          </w:tcPr>
          <w:p w:rsidR="00185884" w:rsidRPr="00C403E5" w:rsidRDefault="00185884" w:rsidP="00A26DB6">
            <w:pPr>
              <w:jc w:val="center"/>
              <w:rPr>
                <w:rFonts w:eastAsia="方正仿宋_GBK"/>
              </w:rPr>
            </w:pPr>
          </w:p>
        </w:tc>
        <w:tc>
          <w:tcPr>
            <w:tcW w:w="709" w:type="dxa"/>
            <w:vMerge/>
          </w:tcPr>
          <w:p w:rsidR="00185884" w:rsidRPr="00C403E5" w:rsidRDefault="00185884" w:rsidP="00A26DB6">
            <w:pPr>
              <w:jc w:val="center"/>
              <w:rPr>
                <w:rFonts w:eastAsia="方正仿宋_GBK"/>
              </w:rPr>
            </w:pPr>
          </w:p>
        </w:tc>
        <w:tc>
          <w:tcPr>
            <w:tcW w:w="1134" w:type="dxa"/>
            <w:vMerge/>
          </w:tcPr>
          <w:p w:rsidR="00185884" w:rsidRPr="00C403E5" w:rsidRDefault="00185884" w:rsidP="00A26DB6">
            <w:pPr>
              <w:jc w:val="center"/>
              <w:rPr>
                <w:rFonts w:eastAsia="方正仿宋_GBK"/>
              </w:rPr>
            </w:pPr>
          </w:p>
        </w:tc>
        <w:tc>
          <w:tcPr>
            <w:tcW w:w="1276" w:type="dxa"/>
          </w:tcPr>
          <w:p w:rsidR="00185884" w:rsidRPr="00C403E5" w:rsidRDefault="00185884" w:rsidP="00A26DB6">
            <w:pPr>
              <w:jc w:val="center"/>
              <w:rPr>
                <w:rFonts w:eastAsia="方正仿宋_GBK"/>
              </w:rPr>
            </w:pPr>
            <w:r w:rsidRPr="00C403E5">
              <w:rPr>
                <w:rFonts w:eastAsia="方正仿宋_GBK"/>
              </w:rPr>
              <w:t>规划计划与工作总结</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公开与本部门履职相关的发展规划、专项规划、工作计划、工作总结等信息。</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709" w:type="dxa"/>
            <w:vMerge/>
          </w:tcPr>
          <w:p w:rsidR="00185884" w:rsidRPr="00C403E5" w:rsidRDefault="00185884" w:rsidP="00A26DB6">
            <w:pPr>
              <w:jc w:val="center"/>
              <w:rPr>
                <w:rFonts w:eastAsia="方正仿宋_GBK"/>
              </w:rPr>
            </w:pPr>
          </w:p>
        </w:tc>
        <w:tc>
          <w:tcPr>
            <w:tcW w:w="1134" w:type="dxa"/>
            <w:vMerge/>
          </w:tcPr>
          <w:p w:rsidR="00185884" w:rsidRPr="00C403E5" w:rsidRDefault="00185884" w:rsidP="00A26DB6">
            <w:pPr>
              <w:jc w:val="center"/>
              <w:rPr>
                <w:rFonts w:eastAsia="方正仿宋_GBK"/>
              </w:rPr>
            </w:pPr>
          </w:p>
        </w:tc>
        <w:tc>
          <w:tcPr>
            <w:tcW w:w="1276" w:type="dxa"/>
          </w:tcPr>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r w:rsidRPr="00C403E5">
              <w:rPr>
                <w:rFonts w:eastAsia="方正仿宋_GBK"/>
              </w:rPr>
              <w:t>财政信息</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jc w:val="left"/>
              <w:rPr>
                <w:rFonts w:eastAsia="方正仿宋_GBK"/>
              </w:rPr>
            </w:pPr>
            <w:r w:rsidRPr="00C403E5">
              <w:rPr>
                <w:rFonts w:eastAsia="方正仿宋_GBK"/>
              </w:rPr>
              <w:t>主动公开本部门预决算信息；政府采购信息；</w:t>
            </w:r>
            <w:r w:rsidRPr="00C403E5">
              <w:rPr>
                <w:rFonts w:eastAsia="方正仿宋_GBK"/>
              </w:rPr>
              <w:t>“</w:t>
            </w:r>
            <w:r w:rsidRPr="00C403E5">
              <w:rPr>
                <w:rFonts w:eastAsia="方正仿宋_GBK"/>
              </w:rPr>
              <w:t>三公</w:t>
            </w:r>
            <w:r w:rsidRPr="00C403E5">
              <w:rPr>
                <w:rFonts w:eastAsia="方正仿宋_GBK"/>
              </w:rPr>
              <w:t>”</w:t>
            </w:r>
            <w:r w:rsidRPr="00C403E5">
              <w:rPr>
                <w:rFonts w:eastAsia="方正仿宋_GBK"/>
              </w:rPr>
              <w:t>经费使用情况，包括公开因公出国（境）团组人数、公务用车购置数及保有量；国内公务接待的批次及人数，</w:t>
            </w:r>
            <w:r w:rsidRPr="00C403E5">
              <w:rPr>
                <w:rFonts w:eastAsia="方正仿宋_GBK"/>
              </w:rPr>
              <w:t>“</w:t>
            </w:r>
            <w:r w:rsidRPr="00C403E5">
              <w:rPr>
                <w:rFonts w:eastAsia="方正仿宋_GBK"/>
              </w:rPr>
              <w:t>三公</w:t>
            </w:r>
            <w:r w:rsidRPr="00C403E5">
              <w:rPr>
                <w:rFonts w:eastAsia="方正仿宋_GBK"/>
              </w:rPr>
              <w:t>”</w:t>
            </w:r>
            <w:r w:rsidRPr="00C403E5">
              <w:rPr>
                <w:rFonts w:eastAsia="方正仿宋_GBK"/>
              </w:rPr>
              <w:t>经费增减变化原因。详细内容的评估以《财政部关于印发〈地方预决算公开操作规程〉》（财预〔</w:t>
            </w:r>
            <w:r w:rsidRPr="00C403E5">
              <w:rPr>
                <w:rFonts w:eastAsia="方正仿宋_GBK"/>
              </w:rPr>
              <w:t>2016</w:t>
            </w:r>
            <w:r w:rsidRPr="00C403E5">
              <w:rPr>
                <w:rFonts w:eastAsia="方正仿宋_GBK"/>
              </w:rPr>
              <w:t>〕</w:t>
            </w:r>
            <w:r w:rsidRPr="00C403E5">
              <w:rPr>
                <w:rFonts w:eastAsia="方正仿宋_GBK"/>
              </w:rPr>
              <w:t>143</w:t>
            </w:r>
            <w:r w:rsidRPr="00C403E5">
              <w:rPr>
                <w:rFonts w:eastAsia="方正仿宋_GBK"/>
              </w:rPr>
              <w:t>号）和省委办公厅、省政府办公厅《关于进一步推进预算公开工作的实施意见》（</w:t>
            </w:r>
            <w:proofErr w:type="gramStart"/>
            <w:r w:rsidRPr="00C403E5">
              <w:rPr>
                <w:rFonts w:eastAsia="方正仿宋_GBK"/>
              </w:rPr>
              <w:t>吉厅字</w:t>
            </w:r>
            <w:proofErr w:type="gramEnd"/>
            <w:r w:rsidRPr="00C403E5">
              <w:rPr>
                <w:rFonts w:eastAsia="方正仿宋_GBK"/>
              </w:rPr>
              <w:t>〔</w:t>
            </w:r>
            <w:r w:rsidRPr="00C403E5">
              <w:rPr>
                <w:rFonts w:eastAsia="方正仿宋_GBK"/>
              </w:rPr>
              <w:t>2016</w:t>
            </w:r>
            <w:r w:rsidRPr="00C403E5">
              <w:rPr>
                <w:rFonts w:eastAsia="方正仿宋_GBK"/>
              </w:rPr>
              <w:t>〕</w:t>
            </w:r>
            <w:r w:rsidRPr="00C403E5">
              <w:rPr>
                <w:rFonts w:eastAsia="方正仿宋_GBK"/>
              </w:rPr>
              <w:t>20</w:t>
            </w:r>
            <w:r w:rsidRPr="00C403E5">
              <w:rPr>
                <w:rFonts w:eastAsia="方正仿宋_GBK"/>
              </w:rPr>
              <w:t>号）为准。</w:t>
            </w:r>
          </w:p>
        </w:tc>
        <w:tc>
          <w:tcPr>
            <w:tcW w:w="1495" w:type="dxa"/>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shd w:val="clear" w:color="auto" w:fill="auto"/>
          </w:tcPr>
          <w:p w:rsidR="00185884" w:rsidRPr="00C403E5" w:rsidRDefault="00185884" w:rsidP="00A26DB6">
            <w:pPr>
              <w:jc w:val="center"/>
              <w:rPr>
                <w:rFonts w:eastAsia="方正仿宋_GBK"/>
              </w:rPr>
            </w:pPr>
          </w:p>
        </w:tc>
        <w:tc>
          <w:tcPr>
            <w:tcW w:w="709" w:type="dxa"/>
            <w:vMerge/>
            <w:shd w:val="clear" w:color="auto" w:fill="auto"/>
          </w:tcPr>
          <w:p w:rsidR="00185884" w:rsidRPr="00C403E5" w:rsidRDefault="00185884" w:rsidP="00A26DB6">
            <w:pPr>
              <w:jc w:val="left"/>
              <w:rPr>
                <w:rFonts w:eastAsia="方正仿宋_GBK"/>
              </w:rPr>
            </w:pPr>
          </w:p>
        </w:tc>
        <w:tc>
          <w:tcPr>
            <w:tcW w:w="1134" w:type="dxa"/>
            <w:vMerge w:val="restart"/>
            <w:shd w:val="clear" w:color="auto" w:fill="auto"/>
          </w:tcPr>
          <w:p w:rsidR="00185884" w:rsidRDefault="00185884" w:rsidP="00A26DB6">
            <w:pPr>
              <w:jc w:val="center"/>
              <w:rPr>
                <w:rFonts w:eastAsia="方正仿宋_GBK" w:hint="eastAsia"/>
              </w:rPr>
            </w:pPr>
          </w:p>
          <w:p w:rsidR="00185884" w:rsidRDefault="00185884" w:rsidP="00A26DB6">
            <w:pPr>
              <w:jc w:val="center"/>
              <w:rPr>
                <w:rFonts w:eastAsia="方正仿宋_GBK" w:hint="eastAsia"/>
              </w:rPr>
            </w:pPr>
          </w:p>
          <w:p w:rsidR="00185884" w:rsidRDefault="00185884" w:rsidP="00A26DB6">
            <w:pPr>
              <w:jc w:val="center"/>
              <w:rPr>
                <w:rFonts w:eastAsia="方正仿宋_GBK" w:hint="eastAsia"/>
              </w:rPr>
            </w:pPr>
          </w:p>
          <w:p w:rsidR="00185884" w:rsidRPr="00C403E5" w:rsidRDefault="00185884" w:rsidP="00A26DB6">
            <w:pPr>
              <w:jc w:val="center"/>
              <w:rPr>
                <w:rFonts w:eastAsia="方正仿宋_GBK"/>
              </w:rPr>
            </w:pPr>
            <w:r w:rsidRPr="00C403E5">
              <w:rPr>
                <w:rFonts w:eastAsia="方正仿宋_GBK"/>
              </w:rPr>
              <w:t>政务</w:t>
            </w:r>
            <w:r w:rsidRPr="00C403E5">
              <w:rPr>
                <w:rFonts w:eastAsia="方正仿宋_GBK"/>
              </w:rPr>
              <w:t>“</w:t>
            </w:r>
            <w:r w:rsidRPr="00C403E5">
              <w:rPr>
                <w:rFonts w:eastAsia="方正仿宋_GBK"/>
              </w:rPr>
              <w:t>五公开</w:t>
            </w:r>
            <w:r w:rsidRPr="00C403E5">
              <w:rPr>
                <w:rFonts w:eastAsia="方正仿宋_GBK"/>
              </w:rPr>
              <w:t>”</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50</w:t>
            </w:r>
            <w:r w:rsidRPr="00C403E5">
              <w:rPr>
                <w:rFonts w:eastAsia="方正仿宋_GBK"/>
              </w:rPr>
              <w:t>分）</w:t>
            </w:r>
          </w:p>
        </w:tc>
        <w:tc>
          <w:tcPr>
            <w:tcW w:w="1276" w:type="dxa"/>
            <w:shd w:val="clear" w:color="auto" w:fill="auto"/>
            <w:vAlign w:val="center"/>
          </w:tcPr>
          <w:p w:rsidR="00185884" w:rsidRPr="00C403E5" w:rsidRDefault="00185884" w:rsidP="00A26DB6">
            <w:pPr>
              <w:jc w:val="center"/>
              <w:rPr>
                <w:rFonts w:eastAsia="方正仿宋_GBK"/>
              </w:rPr>
            </w:pPr>
            <w:r w:rsidRPr="00C403E5">
              <w:rPr>
                <w:rFonts w:eastAsia="方正仿宋_GBK"/>
              </w:rPr>
              <w:t>决策公开</w:t>
            </w:r>
          </w:p>
          <w:p w:rsidR="00185884" w:rsidRPr="00C403E5" w:rsidRDefault="00185884" w:rsidP="00A26DB6">
            <w:pPr>
              <w:jc w:val="center"/>
              <w:rPr>
                <w:rFonts w:eastAsia="方正仿宋_GBK"/>
              </w:rPr>
            </w:pPr>
            <w:r w:rsidRPr="00C403E5">
              <w:rPr>
                <w:rFonts w:eastAsia="方正仿宋_GBK"/>
              </w:rPr>
              <w:t xml:space="preserve"> </w:t>
            </w:r>
            <w:r w:rsidRPr="00C403E5">
              <w:rPr>
                <w:rFonts w:eastAsia="方正仿宋_GBK"/>
              </w:rPr>
              <w:t>（</w:t>
            </w:r>
            <w:r w:rsidRPr="00C403E5">
              <w:rPr>
                <w:rFonts w:eastAsia="方正仿宋_GBK"/>
              </w:rPr>
              <w:t>10</w:t>
            </w:r>
            <w:r w:rsidRPr="00C403E5">
              <w:rPr>
                <w:rFonts w:eastAsia="方正仿宋_GBK"/>
              </w:rPr>
              <w:t>分）</w:t>
            </w:r>
          </w:p>
        </w:tc>
        <w:tc>
          <w:tcPr>
            <w:tcW w:w="8363" w:type="dxa"/>
            <w:tcBorders>
              <w:top w:val="single" w:sz="4" w:space="0" w:color="000000"/>
              <w:left w:val="nil"/>
              <w:right w:val="single" w:sz="4" w:space="0" w:color="000000"/>
            </w:tcBorders>
            <w:shd w:val="clear" w:color="000000" w:fill="FFFFFF"/>
          </w:tcPr>
          <w:p w:rsidR="00185884" w:rsidRPr="00C403E5" w:rsidRDefault="00185884" w:rsidP="00A26DB6">
            <w:pPr>
              <w:rPr>
                <w:rFonts w:eastAsia="方正仿宋_GBK"/>
              </w:rPr>
            </w:pPr>
            <w:r w:rsidRPr="00C403E5">
              <w:rPr>
                <w:rFonts w:eastAsia="方正仿宋_GBK"/>
              </w:rPr>
              <w:t>1.</w:t>
            </w:r>
            <w:r w:rsidRPr="00C403E5">
              <w:rPr>
                <w:rFonts w:eastAsia="方正仿宋_GBK"/>
              </w:rPr>
              <w:t>重大决策预公开。（</w:t>
            </w:r>
            <w:r w:rsidRPr="00C403E5">
              <w:rPr>
                <w:rFonts w:eastAsia="方正仿宋_GBK"/>
              </w:rPr>
              <w:t>1</w:t>
            </w:r>
            <w:r w:rsidRPr="00C403E5">
              <w:rPr>
                <w:rFonts w:eastAsia="方正仿宋_GBK"/>
              </w:rPr>
              <w:t>）重大决策意见征集：在重要政策文件出台之前，特别是涉及群众切身利益的重要决策事项，通过部门网站公布决策草案、起草背景和决策依据等内容。（</w:t>
            </w:r>
            <w:r w:rsidRPr="00C403E5">
              <w:rPr>
                <w:rFonts w:eastAsia="方正仿宋_GBK"/>
              </w:rPr>
              <w:t>2</w:t>
            </w:r>
            <w:r w:rsidRPr="00C403E5">
              <w:rPr>
                <w:rFonts w:eastAsia="方正仿宋_GBK"/>
              </w:rPr>
              <w:t>）意见采纳情况反馈：公开意见征集和意见采纳的整体情况；对不采纳意见说明理由。</w:t>
            </w:r>
          </w:p>
          <w:p w:rsidR="00185884" w:rsidRPr="00C403E5" w:rsidRDefault="00185884" w:rsidP="00A26DB6">
            <w:pPr>
              <w:rPr>
                <w:rFonts w:eastAsia="方正仿宋_GBK"/>
              </w:rPr>
            </w:pPr>
            <w:r w:rsidRPr="00C403E5">
              <w:rPr>
                <w:rFonts w:eastAsia="方正仿宋_GBK"/>
              </w:rPr>
              <w:t>2.</w:t>
            </w:r>
            <w:r w:rsidRPr="00C403E5">
              <w:rPr>
                <w:rFonts w:eastAsia="方正仿宋_GBK"/>
              </w:rPr>
              <w:t>会议公开。（</w:t>
            </w:r>
            <w:r w:rsidRPr="00C403E5">
              <w:rPr>
                <w:rFonts w:eastAsia="方正仿宋_GBK"/>
              </w:rPr>
              <w:t>1</w:t>
            </w:r>
            <w:r w:rsidRPr="00C403E5">
              <w:rPr>
                <w:rFonts w:eastAsia="方正仿宋_GBK"/>
              </w:rPr>
              <w:t>）通过网站会议类栏目，公开利益相关方、公众、专家、媒体等列席部门有关办公会议或其他会议情况。（</w:t>
            </w:r>
            <w:r w:rsidRPr="00C403E5">
              <w:rPr>
                <w:rFonts w:eastAsia="方正仿宋_GBK"/>
              </w:rPr>
              <w:t>2</w:t>
            </w:r>
            <w:r w:rsidRPr="00C403E5">
              <w:rPr>
                <w:rFonts w:eastAsia="方正仿宋_GBK"/>
              </w:rPr>
              <w:t>）通过网络、新媒体直播等向社会公开涉及公众利益、需要社会广泛知晓的电视电话会议。</w:t>
            </w:r>
          </w:p>
          <w:p w:rsidR="00185884" w:rsidRPr="00C403E5" w:rsidRDefault="00185884" w:rsidP="00A26DB6">
            <w:pPr>
              <w:rPr>
                <w:rFonts w:eastAsia="方正仿宋_GBK"/>
              </w:rPr>
            </w:pPr>
            <w:r w:rsidRPr="00C403E5">
              <w:rPr>
                <w:rFonts w:eastAsia="方正仿宋_GBK"/>
              </w:rPr>
              <w:t>3.</w:t>
            </w:r>
            <w:r w:rsidRPr="00C403E5">
              <w:rPr>
                <w:rFonts w:eastAsia="方正仿宋_GBK"/>
              </w:rPr>
              <w:t>政策性文件。通过政府信息公开栏目集中公开政策性文件；对发布的政策性文件进行分类；自该政府信息形成或者变更之日起</w:t>
            </w:r>
            <w:r w:rsidRPr="00C403E5">
              <w:rPr>
                <w:rFonts w:eastAsia="方正仿宋_GBK"/>
              </w:rPr>
              <w:t>20</w:t>
            </w:r>
            <w:r w:rsidRPr="00C403E5">
              <w:rPr>
                <w:rFonts w:eastAsia="方正仿宋_GBK"/>
              </w:rPr>
              <w:t>个工作日内予以公开。</w:t>
            </w:r>
          </w:p>
        </w:tc>
        <w:tc>
          <w:tcPr>
            <w:tcW w:w="1495" w:type="dxa"/>
            <w:tcBorders>
              <w:top w:val="single" w:sz="4" w:space="0" w:color="000000"/>
              <w:left w:val="nil"/>
              <w:right w:val="single" w:sz="4" w:space="0" w:color="000000"/>
            </w:tcBorders>
            <w:shd w:val="clear" w:color="000000" w:fill="FFFFFF"/>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shd w:val="clear" w:color="auto" w:fill="auto"/>
          </w:tcPr>
          <w:p w:rsidR="00185884" w:rsidRPr="00C403E5" w:rsidRDefault="00185884" w:rsidP="00A26DB6">
            <w:pPr>
              <w:jc w:val="center"/>
              <w:rPr>
                <w:rFonts w:eastAsia="方正仿宋_GBK"/>
              </w:rPr>
            </w:pPr>
          </w:p>
        </w:tc>
        <w:tc>
          <w:tcPr>
            <w:tcW w:w="709" w:type="dxa"/>
            <w:vMerge/>
            <w:shd w:val="clear" w:color="auto" w:fill="auto"/>
          </w:tcPr>
          <w:p w:rsidR="00185884" w:rsidRPr="00C403E5" w:rsidRDefault="00185884" w:rsidP="00A26DB6">
            <w:pPr>
              <w:jc w:val="center"/>
              <w:rPr>
                <w:rFonts w:eastAsia="方正仿宋_GBK"/>
              </w:rPr>
            </w:pPr>
          </w:p>
        </w:tc>
        <w:tc>
          <w:tcPr>
            <w:tcW w:w="1134" w:type="dxa"/>
            <w:vMerge/>
            <w:shd w:val="clear" w:color="auto" w:fill="auto"/>
          </w:tcPr>
          <w:p w:rsidR="00185884" w:rsidRPr="00C403E5" w:rsidRDefault="00185884" w:rsidP="00A26DB6">
            <w:pPr>
              <w:jc w:val="center"/>
              <w:rPr>
                <w:rFonts w:eastAsia="方正仿宋_GBK"/>
              </w:rPr>
            </w:pPr>
          </w:p>
        </w:tc>
        <w:tc>
          <w:tcPr>
            <w:tcW w:w="1276" w:type="dxa"/>
            <w:shd w:val="clear" w:color="auto" w:fill="auto"/>
            <w:vAlign w:val="center"/>
          </w:tcPr>
          <w:p w:rsidR="00185884" w:rsidRPr="00C403E5" w:rsidRDefault="00185884" w:rsidP="00A26DB6">
            <w:pPr>
              <w:jc w:val="center"/>
              <w:rPr>
                <w:rFonts w:eastAsia="方正仿宋_GBK"/>
              </w:rPr>
            </w:pPr>
            <w:r w:rsidRPr="00C403E5">
              <w:rPr>
                <w:rFonts w:eastAsia="方正仿宋_GBK"/>
              </w:rPr>
              <w:t>执行公开（</w:t>
            </w:r>
            <w:r w:rsidRPr="00C403E5">
              <w:rPr>
                <w:rFonts w:eastAsia="方正仿宋_GBK"/>
              </w:rPr>
              <w:t>10</w:t>
            </w:r>
            <w:r w:rsidRPr="00C403E5">
              <w:rPr>
                <w:rFonts w:eastAsia="方正仿宋_GBK"/>
              </w:rPr>
              <w:t>分）</w:t>
            </w:r>
          </w:p>
        </w:tc>
        <w:tc>
          <w:tcPr>
            <w:tcW w:w="8363" w:type="dxa"/>
            <w:tcBorders>
              <w:left w:val="nil"/>
              <w:bottom w:val="single" w:sz="4" w:space="0" w:color="000000"/>
              <w:right w:val="single" w:sz="4" w:space="0" w:color="000000"/>
            </w:tcBorders>
            <w:shd w:val="clear" w:color="000000" w:fill="FFFFFF"/>
            <w:vAlign w:val="center"/>
          </w:tcPr>
          <w:p w:rsidR="00185884" w:rsidRPr="00C403E5" w:rsidRDefault="00185884" w:rsidP="00A26DB6">
            <w:pPr>
              <w:rPr>
                <w:rFonts w:eastAsia="方正仿宋_GBK"/>
              </w:rPr>
            </w:pPr>
            <w:r w:rsidRPr="00C403E5">
              <w:rPr>
                <w:rFonts w:eastAsia="方正仿宋_GBK"/>
              </w:rPr>
              <w:t>1.</w:t>
            </w:r>
            <w:r w:rsidRPr="00C403E5">
              <w:rPr>
                <w:rFonts w:eastAsia="方正仿宋_GBK"/>
              </w:rPr>
              <w:t>各部门履行落实年度政务公开要点及任务分工情况。</w:t>
            </w:r>
          </w:p>
          <w:p w:rsidR="00185884" w:rsidRPr="00C403E5" w:rsidRDefault="00185884" w:rsidP="00A26DB6">
            <w:pPr>
              <w:rPr>
                <w:rFonts w:eastAsia="方正仿宋_GBK"/>
              </w:rPr>
            </w:pPr>
            <w:r w:rsidRPr="00C403E5">
              <w:rPr>
                <w:rFonts w:eastAsia="方正仿宋_GBK"/>
              </w:rPr>
              <w:t>2.</w:t>
            </w:r>
            <w:r w:rsidRPr="00C403E5">
              <w:rPr>
                <w:rFonts w:eastAsia="方正仿宋_GBK"/>
              </w:rPr>
              <w:t>及时公开本部门</w:t>
            </w:r>
            <w:r w:rsidRPr="00C403E5">
              <w:rPr>
                <w:rFonts w:eastAsia="方正仿宋_GBK"/>
              </w:rPr>
              <w:t>“</w:t>
            </w:r>
            <w:r w:rsidRPr="00C403E5">
              <w:rPr>
                <w:rFonts w:eastAsia="方正仿宋_GBK"/>
              </w:rPr>
              <w:t>双随机</w:t>
            </w:r>
            <w:proofErr w:type="gramStart"/>
            <w:r w:rsidRPr="00C403E5">
              <w:rPr>
                <w:rFonts w:eastAsia="方正仿宋_GBK"/>
              </w:rPr>
              <w:t>一</w:t>
            </w:r>
            <w:proofErr w:type="gramEnd"/>
            <w:r w:rsidRPr="00C403E5">
              <w:rPr>
                <w:rFonts w:eastAsia="方正仿宋_GBK"/>
              </w:rPr>
              <w:t>公开</w:t>
            </w:r>
            <w:r w:rsidRPr="00C403E5">
              <w:rPr>
                <w:rFonts w:eastAsia="方正仿宋_GBK"/>
              </w:rPr>
              <w:t>”</w:t>
            </w:r>
            <w:r w:rsidRPr="00C403E5">
              <w:rPr>
                <w:rFonts w:eastAsia="方正仿宋_GBK"/>
              </w:rPr>
              <w:t>抽查事项清单，明确抽查依据、主体、内容、方式以及</w:t>
            </w:r>
            <w:r w:rsidRPr="00C403E5">
              <w:rPr>
                <w:rFonts w:eastAsia="方正仿宋_GBK"/>
              </w:rPr>
              <w:lastRenderedPageBreak/>
              <w:t>抽查结果和查处情况。</w:t>
            </w:r>
          </w:p>
        </w:tc>
        <w:tc>
          <w:tcPr>
            <w:tcW w:w="1495" w:type="dxa"/>
            <w:tcBorders>
              <w:left w:val="nil"/>
              <w:bottom w:val="single" w:sz="4" w:space="0" w:color="000000"/>
              <w:right w:val="single" w:sz="4" w:space="0" w:color="000000"/>
            </w:tcBorders>
            <w:shd w:val="clear" w:color="000000" w:fill="FFFFFF"/>
            <w:vAlign w:val="center"/>
          </w:tcPr>
          <w:p w:rsidR="00185884" w:rsidRPr="00C403E5" w:rsidRDefault="00185884" w:rsidP="00A26DB6">
            <w:pPr>
              <w:jc w:val="center"/>
              <w:rPr>
                <w:rFonts w:eastAsia="方正仿宋_GBK"/>
              </w:rPr>
            </w:pPr>
            <w:r w:rsidRPr="00C403E5">
              <w:rPr>
                <w:rFonts w:eastAsia="方正仿宋_GBK"/>
              </w:rPr>
              <w:lastRenderedPageBreak/>
              <w:t>实际验证</w:t>
            </w:r>
          </w:p>
          <w:p w:rsidR="00185884" w:rsidRPr="00C403E5" w:rsidRDefault="00185884" w:rsidP="00A26DB6">
            <w:pPr>
              <w:jc w:val="center"/>
              <w:rPr>
                <w:rFonts w:eastAsia="方正仿宋_GBK"/>
              </w:rPr>
            </w:pPr>
            <w:r w:rsidRPr="00C403E5">
              <w:rPr>
                <w:rFonts w:eastAsia="方正仿宋_GBK"/>
              </w:rPr>
              <w:t>无随机抽查职</w:t>
            </w:r>
            <w:r w:rsidRPr="00C403E5">
              <w:rPr>
                <w:rFonts w:eastAsia="方正仿宋_GBK"/>
              </w:rPr>
              <w:lastRenderedPageBreak/>
              <w:t>能部门仅评估要点</w:t>
            </w:r>
            <w:r w:rsidRPr="00C403E5">
              <w:rPr>
                <w:rFonts w:eastAsia="方正仿宋_GBK"/>
              </w:rPr>
              <w:t>1</w:t>
            </w:r>
          </w:p>
        </w:tc>
      </w:tr>
      <w:tr w:rsidR="00185884" w:rsidRPr="00C403E5" w:rsidTr="00A26DB6">
        <w:trPr>
          <w:jc w:val="center"/>
        </w:trPr>
        <w:tc>
          <w:tcPr>
            <w:tcW w:w="1129" w:type="dxa"/>
            <w:vMerge/>
            <w:shd w:val="clear" w:color="auto" w:fill="auto"/>
          </w:tcPr>
          <w:p w:rsidR="00185884" w:rsidRPr="00C403E5" w:rsidRDefault="00185884" w:rsidP="00A26DB6">
            <w:pPr>
              <w:jc w:val="center"/>
              <w:rPr>
                <w:rFonts w:eastAsia="方正仿宋_GBK"/>
              </w:rPr>
            </w:pPr>
          </w:p>
        </w:tc>
        <w:tc>
          <w:tcPr>
            <w:tcW w:w="709" w:type="dxa"/>
            <w:vMerge/>
            <w:shd w:val="clear" w:color="auto" w:fill="auto"/>
          </w:tcPr>
          <w:p w:rsidR="00185884" w:rsidRPr="00C403E5" w:rsidRDefault="00185884" w:rsidP="00A26DB6">
            <w:pPr>
              <w:jc w:val="center"/>
              <w:rPr>
                <w:rFonts w:eastAsia="方正仿宋_GBK"/>
              </w:rPr>
            </w:pPr>
          </w:p>
        </w:tc>
        <w:tc>
          <w:tcPr>
            <w:tcW w:w="1134" w:type="dxa"/>
            <w:vMerge/>
            <w:shd w:val="clear" w:color="auto" w:fill="auto"/>
          </w:tcPr>
          <w:p w:rsidR="00185884" w:rsidRPr="00C403E5" w:rsidRDefault="00185884" w:rsidP="00A26DB6">
            <w:pPr>
              <w:jc w:val="center"/>
              <w:rPr>
                <w:rFonts w:eastAsia="方正仿宋_GBK"/>
              </w:rPr>
            </w:pPr>
          </w:p>
        </w:tc>
        <w:tc>
          <w:tcPr>
            <w:tcW w:w="1276" w:type="dxa"/>
            <w:shd w:val="clear" w:color="auto" w:fill="auto"/>
            <w:vAlign w:val="center"/>
          </w:tcPr>
          <w:p w:rsidR="00185884" w:rsidRPr="00C403E5" w:rsidRDefault="00185884" w:rsidP="00A26DB6">
            <w:pPr>
              <w:jc w:val="center"/>
              <w:rPr>
                <w:rFonts w:eastAsia="方正仿宋_GBK"/>
              </w:rPr>
            </w:pPr>
            <w:r w:rsidRPr="00C403E5">
              <w:rPr>
                <w:rFonts w:eastAsia="方正仿宋_GBK"/>
              </w:rPr>
              <w:t>管理公开</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10</w:t>
            </w:r>
            <w:r w:rsidRPr="00C403E5">
              <w:rPr>
                <w:rFonts w:eastAsia="方正仿宋_GBK"/>
              </w:rPr>
              <w:t>分）</w:t>
            </w:r>
          </w:p>
        </w:tc>
        <w:tc>
          <w:tcPr>
            <w:tcW w:w="8363" w:type="dxa"/>
            <w:tcBorders>
              <w:top w:val="nil"/>
              <w:left w:val="nil"/>
              <w:bottom w:val="single" w:sz="4" w:space="0" w:color="000000"/>
              <w:right w:val="single" w:sz="4" w:space="0" w:color="000000"/>
            </w:tcBorders>
            <w:shd w:val="clear" w:color="000000" w:fill="FFFFFF"/>
            <w:vAlign w:val="center"/>
          </w:tcPr>
          <w:p w:rsidR="00185884" w:rsidRPr="00C403E5" w:rsidRDefault="00185884" w:rsidP="00A26DB6">
            <w:pPr>
              <w:rPr>
                <w:rFonts w:eastAsia="方正仿宋_GBK"/>
              </w:rPr>
            </w:pPr>
            <w:r w:rsidRPr="00C403E5">
              <w:rPr>
                <w:rFonts w:eastAsia="方正仿宋_GBK"/>
              </w:rPr>
              <w:t>1.</w:t>
            </w:r>
            <w:r w:rsidRPr="00C403E5">
              <w:rPr>
                <w:rFonts w:eastAsia="方正仿宋_GBK"/>
              </w:rPr>
              <w:t>权责清单。（</w:t>
            </w:r>
            <w:r w:rsidRPr="00C403E5">
              <w:rPr>
                <w:rFonts w:eastAsia="方正仿宋_GBK"/>
              </w:rPr>
              <w:t>1</w:t>
            </w:r>
            <w:r w:rsidRPr="00C403E5">
              <w:rPr>
                <w:rFonts w:eastAsia="方正仿宋_GBK"/>
              </w:rPr>
              <w:t>）开设权责清单栏目。（</w:t>
            </w:r>
            <w:r w:rsidRPr="00C403E5">
              <w:rPr>
                <w:rFonts w:eastAsia="方正仿宋_GBK"/>
              </w:rPr>
              <w:t>2</w:t>
            </w:r>
            <w:r w:rsidRPr="00C403E5">
              <w:rPr>
                <w:rFonts w:eastAsia="方正仿宋_GBK"/>
              </w:rPr>
              <w:t>）清单动态调整。本部门网站权责清单栏目中行政许可（审批）事项目录与省政府门户网站权责清单栏目及部门网站相关信息一致。</w:t>
            </w:r>
          </w:p>
          <w:p w:rsidR="00185884" w:rsidRPr="00C403E5" w:rsidRDefault="00185884" w:rsidP="00A26DB6">
            <w:pPr>
              <w:rPr>
                <w:rFonts w:eastAsia="方正仿宋_GBK"/>
              </w:rPr>
            </w:pPr>
            <w:r w:rsidRPr="00C403E5">
              <w:rPr>
                <w:rFonts w:eastAsia="方正仿宋_GBK"/>
              </w:rPr>
              <w:t>2.</w:t>
            </w:r>
            <w:r w:rsidRPr="00C403E5">
              <w:rPr>
                <w:rFonts w:eastAsia="方正仿宋_GBK"/>
              </w:rPr>
              <w:t>行政执法公示。具有执法权限的部门要依法依规公开职责权限、执法依据、执法人员、裁量基准、执法流程、执法结果、救济途径（交待诉权）等。</w:t>
            </w:r>
            <w:r w:rsidRPr="00C403E5">
              <w:rPr>
                <w:rFonts w:eastAsia="方正仿宋_GBK"/>
              </w:rPr>
              <w:t xml:space="preserve"> </w:t>
            </w:r>
          </w:p>
          <w:p w:rsidR="00185884" w:rsidRPr="00C403E5" w:rsidRDefault="00185884" w:rsidP="00A26DB6">
            <w:pPr>
              <w:rPr>
                <w:rFonts w:eastAsia="方正仿宋_GBK"/>
              </w:rPr>
            </w:pPr>
            <w:r w:rsidRPr="00C403E5">
              <w:rPr>
                <w:rFonts w:eastAsia="方正仿宋_GBK"/>
              </w:rPr>
              <w:t>3.</w:t>
            </w:r>
            <w:r w:rsidRPr="00C403E5">
              <w:rPr>
                <w:rFonts w:eastAsia="方正仿宋_GBK"/>
              </w:rPr>
              <w:t>民生资金使用。围绕实施精准扶贫、精准脱贫，公开本单位扶贫对象、扶贫资金分配、扶贫资金使用等信息；公开教育、医疗、卫生、食品安全、安全生产、社会保障、社会救助、公共设施建设等领域涉及民生方面投入的资金使用信息。</w:t>
            </w:r>
          </w:p>
        </w:tc>
        <w:tc>
          <w:tcPr>
            <w:tcW w:w="1495" w:type="dxa"/>
            <w:tcBorders>
              <w:top w:val="nil"/>
              <w:left w:val="nil"/>
              <w:bottom w:val="single" w:sz="4" w:space="0" w:color="000000"/>
              <w:right w:val="single" w:sz="4" w:space="0" w:color="000000"/>
            </w:tcBorders>
            <w:shd w:val="clear" w:color="000000" w:fill="FFFFFF"/>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1496"/>
          <w:jc w:val="center"/>
        </w:trPr>
        <w:tc>
          <w:tcPr>
            <w:tcW w:w="1129" w:type="dxa"/>
            <w:vMerge/>
          </w:tcPr>
          <w:p w:rsidR="00185884" w:rsidRPr="00C403E5" w:rsidRDefault="00185884" w:rsidP="00A26DB6">
            <w:pPr>
              <w:jc w:val="center"/>
              <w:rPr>
                <w:rFonts w:eastAsia="方正仿宋_GBK"/>
              </w:rPr>
            </w:pPr>
          </w:p>
        </w:tc>
        <w:tc>
          <w:tcPr>
            <w:tcW w:w="709" w:type="dxa"/>
            <w:vMerge/>
          </w:tcPr>
          <w:p w:rsidR="00185884" w:rsidRPr="00C403E5" w:rsidRDefault="00185884" w:rsidP="00A26DB6">
            <w:pPr>
              <w:jc w:val="center"/>
              <w:rPr>
                <w:rFonts w:eastAsia="方正仿宋_GBK"/>
              </w:rPr>
            </w:pPr>
          </w:p>
        </w:tc>
        <w:tc>
          <w:tcPr>
            <w:tcW w:w="1134" w:type="dxa"/>
            <w:vMerge/>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服务公开</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10</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1.</w:t>
            </w:r>
            <w:r w:rsidRPr="00C403E5">
              <w:rPr>
                <w:rFonts w:eastAsia="方正仿宋_GBK"/>
              </w:rPr>
              <w:t>办事指南：列明依据条件、流程时限、收费标准、注意事项；明确需要提交材料的名称、格式、份数、签名签章等要求，并提供规范表格、填写说明和示范文本。</w:t>
            </w:r>
          </w:p>
          <w:p w:rsidR="00185884" w:rsidRPr="00C403E5" w:rsidRDefault="00185884" w:rsidP="00A26DB6">
            <w:pPr>
              <w:rPr>
                <w:rFonts w:eastAsia="方正仿宋_GBK"/>
              </w:rPr>
            </w:pPr>
            <w:r w:rsidRPr="00C403E5">
              <w:rPr>
                <w:rFonts w:eastAsia="方正仿宋_GBK"/>
              </w:rPr>
              <w:t>2.</w:t>
            </w:r>
            <w:r w:rsidRPr="00C403E5">
              <w:rPr>
                <w:rFonts w:eastAsia="方正仿宋_GBK"/>
              </w:rPr>
              <w:t>网上办事大厅：集中公开与政务服务相关的法律法规、政策文件、通知通告、办事指南、常见问题、监督举报方式和网上可办理流程，以及行政审批涉及的中介服务事项清单。</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709" w:type="dxa"/>
            <w:vMerge/>
          </w:tcPr>
          <w:p w:rsidR="00185884" w:rsidRPr="00C403E5" w:rsidRDefault="00185884" w:rsidP="00A26DB6">
            <w:pPr>
              <w:jc w:val="center"/>
              <w:rPr>
                <w:rFonts w:eastAsia="方正仿宋_GBK"/>
              </w:rPr>
            </w:pPr>
          </w:p>
        </w:tc>
        <w:tc>
          <w:tcPr>
            <w:tcW w:w="1134" w:type="dxa"/>
            <w:vMerge/>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结果公开（</w:t>
            </w:r>
            <w:r w:rsidRPr="00C403E5">
              <w:rPr>
                <w:rFonts w:eastAsia="方正仿宋_GBK"/>
              </w:rPr>
              <w:t>10</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1.</w:t>
            </w:r>
            <w:r w:rsidRPr="00C403E5">
              <w:rPr>
                <w:rFonts w:eastAsia="方正仿宋_GBK"/>
              </w:rPr>
              <w:t>建议提案办理结果公开：开设建议提案办理结果栏目，公开本部门年度办理人大代表建议和政协委员提案总体情况以及可以公开的建议提案答复结果。</w:t>
            </w:r>
          </w:p>
          <w:p w:rsidR="00185884" w:rsidRPr="00C403E5" w:rsidRDefault="00185884" w:rsidP="00A26DB6">
            <w:pPr>
              <w:rPr>
                <w:rFonts w:eastAsia="方正仿宋_GBK"/>
              </w:rPr>
            </w:pPr>
            <w:r w:rsidRPr="00C403E5">
              <w:rPr>
                <w:rFonts w:eastAsia="方正仿宋_GBK"/>
              </w:rPr>
              <w:t>2.</w:t>
            </w:r>
            <w:r w:rsidRPr="00C403E5">
              <w:rPr>
                <w:rFonts w:eastAsia="方正仿宋_GBK"/>
              </w:rPr>
              <w:t>决策贯彻落实结果公开：对承担发展规划、政府工作报告、重要民生实事项目、政府决定事项落实情况的公开，重点公开发展目标、改革任务、民生举措等事项。</w:t>
            </w:r>
          </w:p>
          <w:p w:rsidR="00185884" w:rsidRPr="00C403E5" w:rsidRDefault="00185884" w:rsidP="00A26DB6">
            <w:pPr>
              <w:rPr>
                <w:rFonts w:eastAsia="方正仿宋_GBK"/>
              </w:rPr>
            </w:pPr>
            <w:r w:rsidRPr="00C403E5">
              <w:rPr>
                <w:rFonts w:eastAsia="方正仿宋_GBK"/>
              </w:rPr>
              <w:t>3.</w:t>
            </w:r>
            <w:r w:rsidRPr="00C403E5">
              <w:rPr>
                <w:rFonts w:eastAsia="方正仿宋_GBK"/>
              </w:rPr>
              <w:t>决策跟踪反馈和效果评估制度落实情况：引入社会中介组织或高校科研机构、社情民意调查中心、第三方评估机构等对政策落实效果进行评价并公开评估结果。</w:t>
            </w:r>
          </w:p>
          <w:p w:rsidR="00185884" w:rsidRPr="00C403E5" w:rsidRDefault="00185884" w:rsidP="00A26DB6">
            <w:pPr>
              <w:rPr>
                <w:rFonts w:eastAsia="方正仿宋_GBK"/>
              </w:rPr>
            </w:pPr>
            <w:r w:rsidRPr="00C403E5">
              <w:rPr>
                <w:rFonts w:eastAsia="方正仿宋_GBK"/>
              </w:rPr>
              <w:t>4.</w:t>
            </w:r>
            <w:r w:rsidRPr="00C403E5">
              <w:rPr>
                <w:rFonts w:eastAsia="方正仿宋_GBK"/>
              </w:rPr>
              <w:t>规范性文件清理结果公开。</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p w:rsidR="00185884" w:rsidRPr="00C403E5" w:rsidRDefault="00185884" w:rsidP="00A26DB6">
            <w:pPr>
              <w:jc w:val="center"/>
              <w:rPr>
                <w:rFonts w:eastAsia="方正仿宋_GBK"/>
              </w:rPr>
            </w:pPr>
            <w:r w:rsidRPr="00C403E5">
              <w:rPr>
                <w:rFonts w:eastAsia="方正仿宋_GBK"/>
              </w:rPr>
              <w:t>注：要点</w:t>
            </w:r>
            <w:r w:rsidRPr="00C403E5">
              <w:rPr>
                <w:rFonts w:eastAsia="方正仿宋_GBK"/>
              </w:rPr>
              <w:t>2</w:t>
            </w:r>
            <w:r w:rsidRPr="00C403E5">
              <w:rPr>
                <w:rFonts w:eastAsia="方正仿宋_GBK"/>
              </w:rPr>
              <w:t>、要点</w:t>
            </w:r>
            <w:r w:rsidRPr="00C403E5">
              <w:rPr>
                <w:rFonts w:eastAsia="方正仿宋_GBK"/>
              </w:rPr>
              <w:t>3</w:t>
            </w:r>
            <w:r w:rsidRPr="00C403E5">
              <w:rPr>
                <w:rFonts w:eastAsia="方正仿宋_GBK"/>
              </w:rPr>
              <w:t>提交文字材料。</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restart"/>
            <w:vAlign w:val="center"/>
          </w:tcPr>
          <w:p w:rsidR="00185884" w:rsidRPr="00C403E5" w:rsidRDefault="00185884" w:rsidP="00A26DB6">
            <w:pPr>
              <w:jc w:val="center"/>
              <w:rPr>
                <w:rFonts w:eastAsia="方正仿宋_GBK"/>
              </w:rPr>
            </w:pPr>
            <w:r w:rsidRPr="00C403E5">
              <w:rPr>
                <w:rFonts w:eastAsia="方正仿宋_GBK"/>
              </w:rPr>
              <w:t>依申请公开</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10</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r w:rsidRPr="00C403E5">
              <w:rPr>
                <w:rFonts w:eastAsia="方正仿宋_GBK"/>
              </w:rPr>
              <w:t>申请渠道</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5</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抽查网上依申请公开平台和信函申请平台，验证申请渠道的畅通性。</w:t>
            </w:r>
          </w:p>
        </w:tc>
        <w:tc>
          <w:tcPr>
            <w:tcW w:w="1495" w:type="dxa"/>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答复情况</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5</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答复时限：自收到申请之日起</w:t>
            </w:r>
            <w:r w:rsidRPr="00C403E5">
              <w:rPr>
                <w:rFonts w:eastAsia="方正仿宋_GBK"/>
              </w:rPr>
              <w:t>15</w:t>
            </w:r>
            <w:r w:rsidRPr="00C403E5">
              <w:rPr>
                <w:rFonts w:eastAsia="方正仿宋_GBK"/>
              </w:rPr>
              <w:t>个工作日内予以答复。答复书中有主送、有落款，书面答复要盖有公章。答复内容翔实、依据明确；对决定不公开的，告知不公开的理由、依据</w:t>
            </w:r>
            <w:r w:rsidRPr="00C403E5">
              <w:rPr>
                <w:rFonts w:eastAsia="方正仿宋_GBK"/>
              </w:rPr>
              <w:lastRenderedPageBreak/>
              <w:t>和救济渠道。</w:t>
            </w:r>
          </w:p>
        </w:tc>
        <w:tc>
          <w:tcPr>
            <w:tcW w:w="1495" w:type="dxa"/>
            <w:vAlign w:val="center"/>
          </w:tcPr>
          <w:p w:rsidR="00185884" w:rsidRPr="00C403E5" w:rsidRDefault="00185884" w:rsidP="00A26DB6">
            <w:pPr>
              <w:jc w:val="center"/>
              <w:rPr>
                <w:rFonts w:eastAsia="方正仿宋_GBK"/>
              </w:rPr>
            </w:pPr>
            <w:r w:rsidRPr="00C403E5">
              <w:rPr>
                <w:rFonts w:eastAsia="方正仿宋_GBK"/>
              </w:rPr>
              <w:lastRenderedPageBreak/>
              <w:t>实际验证</w:t>
            </w:r>
          </w:p>
        </w:tc>
      </w:tr>
      <w:tr w:rsidR="00185884" w:rsidRPr="00C403E5" w:rsidTr="00A26DB6">
        <w:trPr>
          <w:trHeight w:val="692"/>
          <w:jc w:val="center"/>
        </w:trPr>
        <w:tc>
          <w:tcPr>
            <w:tcW w:w="1129" w:type="dxa"/>
            <w:vMerge w:val="restart"/>
          </w:tcPr>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r w:rsidRPr="00C403E5">
              <w:rPr>
                <w:rFonts w:eastAsia="方正仿宋_GBK"/>
              </w:rPr>
              <w:t>政务公开参与度</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15</w:t>
            </w:r>
            <w:r w:rsidRPr="00C403E5">
              <w:rPr>
                <w:rFonts w:eastAsia="方正仿宋_GBK"/>
              </w:rPr>
              <w:t>分）</w:t>
            </w:r>
          </w:p>
        </w:tc>
        <w:tc>
          <w:tcPr>
            <w:tcW w:w="1843" w:type="dxa"/>
            <w:gridSpan w:val="2"/>
            <w:vMerge w:val="restart"/>
            <w:vAlign w:val="center"/>
          </w:tcPr>
          <w:p w:rsidR="00185884" w:rsidRPr="00C403E5" w:rsidRDefault="00185884" w:rsidP="00A26DB6">
            <w:pPr>
              <w:jc w:val="center"/>
              <w:rPr>
                <w:rFonts w:eastAsia="方正仿宋_GBK"/>
              </w:rPr>
            </w:pPr>
            <w:r w:rsidRPr="00C403E5">
              <w:rPr>
                <w:rFonts w:eastAsia="方正仿宋_GBK"/>
              </w:rPr>
              <w:t>政策解读</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10</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r w:rsidRPr="00C403E5">
              <w:rPr>
                <w:rFonts w:eastAsia="方正仿宋_GBK"/>
              </w:rPr>
              <w:t>栏目设置</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开设政策解读类栏目，对涉及面广、社会关注度高、实施难度大、专业性强的政策法规在政府网站解读栏目发布解读信息；政策解读信息与政策性文件关联阅读。</w:t>
            </w:r>
          </w:p>
        </w:tc>
        <w:tc>
          <w:tcPr>
            <w:tcW w:w="1495" w:type="dxa"/>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703"/>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解读情况</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3</w:t>
            </w:r>
            <w:r w:rsidRPr="00C403E5">
              <w:rPr>
                <w:rFonts w:eastAsia="方正仿宋_GBK"/>
              </w:rPr>
              <w:t>分）</w:t>
            </w:r>
          </w:p>
        </w:tc>
        <w:tc>
          <w:tcPr>
            <w:tcW w:w="8363" w:type="dxa"/>
            <w:vAlign w:val="center"/>
          </w:tcPr>
          <w:p w:rsidR="00185884" w:rsidRPr="00C403E5" w:rsidRDefault="00185884" w:rsidP="00A26DB6">
            <w:pPr>
              <w:rPr>
                <w:rFonts w:eastAsia="方正仿宋_GBK"/>
              </w:rPr>
            </w:pPr>
          </w:p>
          <w:p w:rsidR="00185884" w:rsidRPr="00C403E5" w:rsidRDefault="00185884" w:rsidP="00A26DB6">
            <w:pPr>
              <w:rPr>
                <w:rFonts w:eastAsia="方正仿宋_GBK"/>
              </w:rPr>
            </w:pPr>
            <w:r w:rsidRPr="00C403E5">
              <w:rPr>
                <w:rFonts w:eastAsia="方正仿宋_GBK"/>
              </w:rPr>
              <w:t>是否在文件公开</w:t>
            </w:r>
            <w:r w:rsidRPr="00C403E5">
              <w:rPr>
                <w:rFonts w:eastAsia="方正仿宋_GBK"/>
              </w:rPr>
              <w:t>3</w:t>
            </w:r>
            <w:r w:rsidRPr="00C403E5">
              <w:rPr>
                <w:rFonts w:eastAsia="方正仿宋_GBK"/>
              </w:rPr>
              <w:t>个工作日内在部门网站发布解读文件；是否包含政策背景依据、目标任务和涉及范围等内容。</w:t>
            </w:r>
          </w:p>
          <w:p w:rsidR="00185884" w:rsidRPr="00C403E5" w:rsidRDefault="00185884" w:rsidP="00A26DB6">
            <w:pPr>
              <w:rPr>
                <w:rFonts w:eastAsia="方正仿宋_GBK"/>
              </w:rPr>
            </w:pPr>
            <w:r w:rsidRPr="00C403E5">
              <w:rPr>
                <w:rFonts w:eastAsia="方正仿宋_GBK"/>
              </w:rPr>
              <w:t xml:space="preserve"> </w:t>
            </w:r>
          </w:p>
        </w:tc>
        <w:tc>
          <w:tcPr>
            <w:tcW w:w="1495" w:type="dxa"/>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主要负责人解读</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3</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年度内主要负责人通过参加新闻发布会、接受采访、发表文章等方式带头宣讲政策；至少进行</w:t>
            </w:r>
            <w:r w:rsidRPr="00C403E5">
              <w:rPr>
                <w:rFonts w:eastAsia="方正仿宋_GBK"/>
              </w:rPr>
              <w:t>1</w:t>
            </w:r>
            <w:r w:rsidRPr="00C403E5">
              <w:rPr>
                <w:rFonts w:eastAsia="方正仿宋_GBK"/>
              </w:rPr>
              <w:t>次政策解读。</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政策推广</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重大政策发布后，及时召开新闻发布会或接受政府网站在线访谈，运用主流媒体以及新媒体在重要版面、重要位置、重要时段及时报道解读情况。</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restart"/>
            <w:vAlign w:val="center"/>
          </w:tcPr>
          <w:p w:rsidR="00185884" w:rsidRPr="00C403E5" w:rsidRDefault="00185884" w:rsidP="00A26DB6">
            <w:pPr>
              <w:jc w:val="center"/>
              <w:rPr>
                <w:rFonts w:eastAsia="方正仿宋_GBK"/>
              </w:rPr>
            </w:pPr>
            <w:r w:rsidRPr="00C403E5">
              <w:rPr>
                <w:rFonts w:eastAsia="方正仿宋_GBK"/>
              </w:rPr>
              <w:t>交流互动</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5</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r w:rsidRPr="00C403E5">
              <w:rPr>
                <w:rFonts w:eastAsia="方正仿宋_GBK"/>
              </w:rPr>
              <w:t>栏目设置</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是否搭建与公众交流的互动栏目。</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827"/>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cente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互动情况</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3</w:t>
            </w:r>
            <w:r w:rsidRPr="00C403E5">
              <w:rPr>
                <w:rFonts w:eastAsia="方正仿宋_GBK"/>
              </w:rPr>
              <w:t>分）</w:t>
            </w:r>
          </w:p>
        </w:tc>
        <w:tc>
          <w:tcPr>
            <w:tcW w:w="8363" w:type="dxa"/>
            <w:vAlign w:val="center"/>
          </w:tcPr>
          <w:p w:rsidR="00185884" w:rsidRPr="00C403E5" w:rsidRDefault="00185884" w:rsidP="00A26DB6">
            <w:pPr>
              <w:rPr>
                <w:rFonts w:eastAsia="方正仿宋_GBK"/>
              </w:rPr>
            </w:pPr>
            <w:r w:rsidRPr="00C403E5">
              <w:rPr>
                <w:rFonts w:eastAsia="方正仿宋_GBK"/>
              </w:rPr>
              <w:t>是否通过互动交流平台反馈、解决了社会公众提出的合理问题。</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val="restart"/>
            <w:vAlign w:val="center"/>
          </w:tcPr>
          <w:p w:rsidR="00185884" w:rsidRPr="00C403E5" w:rsidRDefault="00185884" w:rsidP="00A26DB6">
            <w:pPr>
              <w:jc w:val="center"/>
              <w:rPr>
                <w:rFonts w:eastAsia="方正仿宋_GBK"/>
              </w:rPr>
            </w:pPr>
            <w:r w:rsidRPr="00C403E5">
              <w:rPr>
                <w:rFonts w:eastAsia="方正仿宋_GBK"/>
              </w:rPr>
              <w:t>政务公开能力</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12</w:t>
            </w:r>
            <w:r w:rsidRPr="00C403E5">
              <w:rPr>
                <w:rFonts w:eastAsia="方正仿宋_GBK"/>
              </w:rPr>
              <w:t>分）</w:t>
            </w:r>
          </w:p>
        </w:tc>
        <w:tc>
          <w:tcPr>
            <w:tcW w:w="1843" w:type="dxa"/>
            <w:gridSpan w:val="2"/>
            <w:vAlign w:val="center"/>
          </w:tcPr>
          <w:p w:rsidR="00185884" w:rsidRPr="00C403E5" w:rsidRDefault="00185884" w:rsidP="00A26DB6">
            <w:pPr>
              <w:jc w:val="left"/>
              <w:rPr>
                <w:rFonts w:eastAsia="方正仿宋_GBK"/>
              </w:rPr>
            </w:pPr>
            <w:r w:rsidRPr="00C403E5">
              <w:rPr>
                <w:rFonts w:eastAsia="方正仿宋_GBK"/>
              </w:rPr>
              <w:t>制度建设（</w:t>
            </w:r>
            <w:r w:rsidRPr="00C403E5">
              <w:rPr>
                <w:rFonts w:eastAsia="方正仿宋_GBK"/>
              </w:rPr>
              <w:t>4</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p>
        </w:tc>
        <w:tc>
          <w:tcPr>
            <w:tcW w:w="8363" w:type="dxa"/>
            <w:vAlign w:val="center"/>
          </w:tcPr>
          <w:p w:rsidR="00185884" w:rsidRPr="00C403E5" w:rsidRDefault="00185884" w:rsidP="00A26DB6">
            <w:pPr>
              <w:jc w:val="left"/>
              <w:rPr>
                <w:rFonts w:eastAsia="方正仿宋_GBK"/>
              </w:rPr>
            </w:pPr>
            <w:r w:rsidRPr="00C403E5">
              <w:rPr>
                <w:rFonts w:eastAsia="方正仿宋_GBK"/>
              </w:rPr>
              <w:t>集中公开本单位政务公开配套制度。如：公文公开源头属性认定机制（主动公开、依申请公开、不予公开）、规范性文件审查制度、政务舆情收集、</w:t>
            </w:r>
            <w:proofErr w:type="gramStart"/>
            <w:r w:rsidRPr="00C403E5">
              <w:rPr>
                <w:rFonts w:eastAsia="方正仿宋_GBK"/>
              </w:rPr>
              <w:t>研</w:t>
            </w:r>
            <w:proofErr w:type="gramEnd"/>
            <w:r w:rsidRPr="00C403E5">
              <w:rPr>
                <w:rFonts w:eastAsia="方正仿宋_GBK"/>
              </w:rPr>
              <w:t>判、处置和回应机制、各类清单动态调整制度、重大决策</w:t>
            </w:r>
            <w:proofErr w:type="gramStart"/>
            <w:r w:rsidRPr="00C403E5">
              <w:rPr>
                <w:rFonts w:eastAsia="方正仿宋_GBK"/>
              </w:rPr>
              <w:t>预公开</w:t>
            </w:r>
            <w:proofErr w:type="gramEnd"/>
            <w:r w:rsidRPr="00C403E5">
              <w:rPr>
                <w:rFonts w:eastAsia="方正仿宋_GBK"/>
              </w:rPr>
              <w:t>制度、会议公开等制度。</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restart"/>
            <w:vAlign w:val="center"/>
          </w:tcPr>
          <w:p w:rsidR="00185884" w:rsidRPr="00C403E5" w:rsidRDefault="00185884" w:rsidP="00A26DB6">
            <w:pPr>
              <w:jc w:val="left"/>
              <w:rPr>
                <w:rFonts w:eastAsia="方正仿宋_GBK"/>
              </w:rPr>
            </w:pPr>
            <w:r w:rsidRPr="00C403E5">
              <w:rPr>
                <w:rFonts w:eastAsia="方正仿宋_GBK"/>
              </w:rPr>
              <w:t>平台建设（</w:t>
            </w:r>
            <w:r w:rsidRPr="00C403E5">
              <w:rPr>
                <w:rFonts w:eastAsia="方正仿宋_GBK"/>
              </w:rPr>
              <w:t>4</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r w:rsidRPr="00C403E5">
              <w:rPr>
                <w:rFonts w:eastAsia="方正仿宋_GBK"/>
              </w:rPr>
              <w:t>网站建设</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3</w:t>
            </w:r>
            <w:r w:rsidRPr="00C403E5">
              <w:rPr>
                <w:rFonts w:eastAsia="方正仿宋_GBK"/>
              </w:rPr>
              <w:t>分）</w:t>
            </w:r>
          </w:p>
        </w:tc>
        <w:tc>
          <w:tcPr>
            <w:tcW w:w="8363" w:type="dxa"/>
            <w:vAlign w:val="center"/>
          </w:tcPr>
          <w:p w:rsidR="00185884" w:rsidRPr="00C403E5" w:rsidRDefault="00185884" w:rsidP="00A26DB6">
            <w:pPr>
              <w:jc w:val="left"/>
              <w:rPr>
                <w:rFonts w:eastAsia="方正仿宋_GBK"/>
              </w:rPr>
            </w:pPr>
            <w:r w:rsidRPr="00C403E5">
              <w:rPr>
                <w:rFonts w:eastAsia="方正仿宋_GBK"/>
              </w:rPr>
              <w:t>发布、解读、回应、互动交流等功能是否完善；政府信息公开目录内容更新保障是否及时，本年度更新目录不少于</w:t>
            </w:r>
            <w:r w:rsidRPr="00C403E5">
              <w:rPr>
                <w:rFonts w:eastAsia="方正仿宋_GBK"/>
              </w:rPr>
              <w:t>100</w:t>
            </w:r>
            <w:r w:rsidRPr="00C403E5">
              <w:rPr>
                <w:rFonts w:eastAsia="方正仿宋_GBK"/>
              </w:rPr>
              <w:t>条。</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jc w:val="left"/>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新媒体</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1</w:t>
            </w:r>
            <w:r w:rsidRPr="00C403E5">
              <w:rPr>
                <w:rFonts w:eastAsia="方正仿宋_GBK"/>
              </w:rPr>
              <w:t>分）</w:t>
            </w:r>
          </w:p>
        </w:tc>
        <w:tc>
          <w:tcPr>
            <w:tcW w:w="8363" w:type="dxa"/>
            <w:vAlign w:val="center"/>
          </w:tcPr>
          <w:p w:rsidR="00185884" w:rsidRPr="00C403E5" w:rsidRDefault="00185884" w:rsidP="00A26DB6">
            <w:pPr>
              <w:jc w:val="left"/>
              <w:rPr>
                <w:rFonts w:eastAsia="方正仿宋_GBK"/>
              </w:rPr>
            </w:pPr>
            <w:r w:rsidRPr="00C403E5">
              <w:rPr>
                <w:rFonts w:eastAsia="方正仿宋_GBK"/>
              </w:rPr>
              <w:t>政务新媒体内容发布更新情况。</w:t>
            </w:r>
          </w:p>
        </w:tc>
        <w:tc>
          <w:tcPr>
            <w:tcW w:w="1495" w:type="dxa"/>
            <w:vAlign w:val="center"/>
          </w:tcPr>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542"/>
          <w:jc w:val="center"/>
        </w:trPr>
        <w:tc>
          <w:tcPr>
            <w:tcW w:w="1129" w:type="dxa"/>
            <w:vMerge/>
          </w:tcPr>
          <w:p w:rsidR="00185884" w:rsidRPr="00C403E5" w:rsidRDefault="00185884" w:rsidP="00A26DB6">
            <w:pPr>
              <w:jc w:val="center"/>
              <w:rPr>
                <w:rFonts w:eastAsia="方正仿宋_GBK"/>
              </w:rPr>
            </w:pPr>
          </w:p>
        </w:tc>
        <w:tc>
          <w:tcPr>
            <w:tcW w:w="1843" w:type="dxa"/>
            <w:gridSpan w:val="2"/>
            <w:vAlign w:val="center"/>
          </w:tcPr>
          <w:p w:rsidR="00185884" w:rsidRPr="00C403E5" w:rsidRDefault="00185884" w:rsidP="00A26DB6">
            <w:pPr>
              <w:jc w:val="left"/>
              <w:rPr>
                <w:rFonts w:eastAsia="方正仿宋_GBK"/>
              </w:rPr>
            </w:pPr>
            <w:r w:rsidRPr="00C403E5">
              <w:rPr>
                <w:rFonts w:eastAsia="方正仿宋_GBK"/>
              </w:rPr>
              <w:t>培训工作（</w:t>
            </w:r>
            <w:r w:rsidRPr="00C403E5">
              <w:rPr>
                <w:rFonts w:eastAsia="方正仿宋_GBK"/>
              </w:rPr>
              <w:t>4</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p>
        </w:tc>
        <w:tc>
          <w:tcPr>
            <w:tcW w:w="8363" w:type="dxa"/>
            <w:vAlign w:val="center"/>
          </w:tcPr>
          <w:p w:rsidR="00185884" w:rsidRPr="00C403E5" w:rsidRDefault="00185884" w:rsidP="00A26DB6">
            <w:pPr>
              <w:jc w:val="left"/>
              <w:rPr>
                <w:rFonts w:eastAsia="方正仿宋_GBK"/>
              </w:rPr>
            </w:pPr>
            <w:r w:rsidRPr="00C403E5">
              <w:rPr>
                <w:rFonts w:eastAsia="方正仿宋_GBK"/>
              </w:rPr>
              <w:t>制定本单位政务公开工作培训计划，培训科目和内容是否具有针对性；组织本部门本系统人员进行了政务公开业务知识学习。</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tc>
      </w:tr>
      <w:tr w:rsidR="00185884" w:rsidRPr="00C403E5" w:rsidTr="00A26DB6">
        <w:trPr>
          <w:trHeight w:val="310"/>
          <w:jc w:val="center"/>
        </w:trPr>
        <w:tc>
          <w:tcPr>
            <w:tcW w:w="1129" w:type="dxa"/>
            <w:vMerge w:val="restart"/>
          </w:tcPr>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p>
          <w:p w:rsidR="00185884" w:rsidRPr="00C403E5" w:rsidRDefault="00185884" w:rsidP="00A26DB6">
            <w:pPr>
              <w:jc w:val="center"/>
              <w:rPr>
                <w:rFonts w:eastAsia="方正仿宋_GBK"/>
              </w:rPr>
            </w:pPr>
            <w:r w:rsidRPr="00C403E5">
              <w:rPr>
                <w:rFonts w:eastAsia="方正仿宋_GBK"/>
              </w:rPr>
              <w:t>保障措施</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8</w:t>
            </w:r>
            <w:r w:rsidRPr="00C403E5">
              <w:rPr>
                <w:rFonts w:eastAsia="方正仿宋_GBK"/>
              </w:rPr>
              <w:t>分）</w:t>
            </w:r>
          </w:p>
          <w:p w:rsidR="00185884" w:rsidRPr="00C403E5" w:rsidRDefault="00185884" w:rsidP="00A26DB6">
            <w:pPr>
              <w:jc w:val="center"/>
              <w:rPr>
                <w:rFonts w:eastAsia="方正仿宋_GBK"/>
              </w:rPr>
            </w:pPr>
          </w:p>
        </w:tc>
        <w:tc>
          <w:tcPr>
            <w:tcW w:w="1843" w:type="dxa"/>
            <w:gridSpan w:val="2"/>
            <w:vMerge w:val="restart"/>
            <w:vAlign w:val="center"/>
          </w:tcPr>
          <w:p w:rsidR="00185884" w:rsidRPr="00C403E5" w:rsidRDefault="00185884" w:rsidP="00A26DB6">
            <w:pPr>
              <w:rPr>
                <w:rFonts w:eastAsia="方正仿宋_GBK"/>
              </w:rPr>
            </w:pPr>
            <w:r w:rsidRPr="00C403E5">
              <w:rPr>
                <w:rFonts w:eastAsia="方正仿宋_GBK"/>
              </w:rPr>
              <w:t>组织领导（</w:t>
            </w:r>
            <w:r w:rsidRPr="00C403E5">
              <w:rPr>
                <w:rFonts w:eastAsia="方正仿宋_GBK"/>
              </w:rPr>
              <w:t>4</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r w:rsidRPr="00C403E5">
              <w:rPr>
                <w:rFonts w:eastAsia="方正仿宋_GBK"/>
              </w:rPr>
              <w:t>领导机制</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jc w:val="left"/>
              <w:rPr>
                <w:rFonts w:eastAsia="方正仿宋_GBK"/>
              </w:rPr>
            </w:pPr>
            <w:r w:rsidRPr="00C403E5">
              <w:rPr>
                <w:rFonts w:eastAsia="方正仿宋_GBK"/>
              </w:rPr>
              <w:t>主要负责人年内是否至少听取一次政务公开工作汇报；是否指定一位负责人分管政务公开工作，列入分工，并对外公布。</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p w:rsidR="00185884" w:rsidRPr="00C403E5" w:rsidRDefault="00185884" w:rsidP="00A26DB6">
            <w:pPr>
              <w:jc w:val="center"/>
              <w:rPr>
                <w:rFonts w:eastAsia="方正仿宋_GBK"/>
              </w:rPr>
            </w:pPr>
            <w:r w:rsidRPr="00C403E5">
              <w:rPr>
                <w:rFonts w:eastAsia="方正仿宋_GBK"/>
              </w:rPr>
              <w:t>实际验证</w:t>
            </w:r>
          </w:p>
        </w:tc>
      </w:tr>
      <w:tr w:rsidR="00185884" w:rsidRPr="00C403E5" w:rsidTr="00A26DB6">
        <w:trPr>
          <w:trHeight w:val="310"/>
          <w:jc w:val="center"/>
        </w:trPr>
        <w:tc>
          <w:tcPr>
            <w:tcW w:w="1129" w:type="dxa"/>
            <w:vMerge/>
          </w:tcPr>
          <w:p w:rsidR="00185884" w:rsidRPr="00C403E5" w:rsidRDefault="00185884" w:rsidP="00A26DB6">
            <w:pPr>
              <w:jc w:val="center"/>
              <w:rPr>
                <w:rFonts w:eastAsia="方正仿宋_GBK"/>
              </w:rPr>
            </w:pPr>
          </w:p>
        </w:tc>
        <w:tc>
          <w:tcPr>
            <w:tcW w:w="1843" w:type="dxa"/>
            <w:gridSpan w:val="2"/>
            <w:vMerge/>
            <w:vAlign w:val="center"/>
          </w:tcPr>
          <w:p w:rsidR="00185884" w:rsidRPr="00C403E5" w:rsidRDefault="00185884" w:rsidP="00A26DB6">
            <w:pPr>
              <w:rPr>
                <w:rFonts w:eastAsia="方正仿宋_GBK"/>
              </w:rPr>
            </w:pPr>
          </w:p>
        </w:tc>
        <w:tc>
          <w:tcPr>
            <w:tcW w:w="1276" w:type="dxa"/>
            <w:vAlign w:val="center"/>
          </w:tcPr>
          <w:p w:rsidR="00185884" w:rsidRPr="00C403E5" w:rsidRDefault="00185884" w:rsidP="00A26DB6">
            <w:pPr>
              <w:jc w:val="center"/>
              <w:rPr>
                <w:rFonts w:eastAsia="方正仿宋_GBK"/>
              </w:rPr>
            </w:pPr>
            <w:r w:rsidRPr="00C403E5">
              <w:rPr>
                <w:rFonts w:eastAsia="方正仿宋_GBK"/>
              </w:rPr>
              <w:t>职能情况</w:t>
            </w:r>
          </w:p>
          <w:p w:rsidR="00185884" w:rsidRPr="00C403E5" w:rsidRDefault="00185884" w:rsidP="00A26DB6">
            <w:pPr>
              <w:jc w:val="center"/>
              <w:rPr>
                <w:rFonts w:eastAsia="方正仿宋_GBK"/>
              </w:rPr>
            </w:pPr>
            <w:r w:rsidRPr="00C403E5">
              <w:rPr>
                <w:rFonts w:eastAsia="方正仿宋_GBK"/>
              </w:rPr>
              <w:t>（</w:t>
            </w:r>
            <w:r w:rsidRPr="00C403E5">
              <w:rPr>
                <w:rFonts w:eastAsia="方正仿宋_GBK"/>
              </w:rPr>
              <w:t>2</w:t>
            </w:r>
            <w:r w:rsidRPr="00C403E5">
              <w:rPr>
                <w:rFonts w:eastAsia="方正仿宋_GBK"/>
              </w:rPr>
              <w:t>分）</w:t>
            </w:r>
          </w:p>
        </w:tc>
        <w:tc>
          <w:tcPr>
            <w:tcW w:w="8363" w:type="dxa"/>
            <w:vAlign w:val="center"/>
          </w:tcPr>
          <w:p w:rsidR="00185884" w:rsidRPr="00C403E5" w:rsidRDefault="00185884" w:rsidP="00A26DB6">
            <w:pPr>
              <w:jc w:val="left"/>
              <w:rPr>
                <w:rFonts w:eastAsia="方正仿宋_GBK"/>
              </w:rPr>
            </w:pPr>
            <w:r w:rsidRPr="00C403E5">
              <w:rPr>
                <w:rFonts w:eastAsia="方正仿宋_GBK"/>
              </w:rPr>
              <w:t>是否将政务公开组织推动职能划入部门办公室，由办公室具体负责调动各处室开展政务公开工作，并具体组织协调、指导推进、督促检查相关工作内容，且配备专职人员。</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tc>
      </w:tr>
      <w:tr w:rsidR="00185884" w:rsidRPr="00C403E5" w:rsidTr="00A26DB6">
        <w:trPr>
          <w:trHeight w:val="542"/>
          <w:jc w:val="center"/>
        </w:trPr>
        <w:tc>
          <w:tcPr>
            <w:tcW w:w="1129" w:type="dxa"/>
            <w:vMerge/>
          </w:tcPr>
          <w:p w:rsidR="00185884" w:rsidRPr="00C403E5" w:rsidRDefault="00185884" w:rsidP="00A26DB6">
            <w:pPr>
              <w:jc w:val="center"/>
              <w:rPr>
                <w:rFonts w:eastAsia="方正仿宋_GBK"/>
              </w:rPr>
            </w:pPr>
          </w:p>
        </w:tc>
        <w:tc>
          <w:tcPr>
            <w:tcW w:w="1843" w:type="dxa"/>
            <w:gridSpan w:val="2"/>
            <w:vAlign w:val="center"/>
          </w:tcPr>
          <w:p w:rsidR="00185884" w:rsidRPr="00C403E5" w:rsidRDefault="00185884" w:rsidP="00A26DB6">
            <w:pPr>
              <w:jc w:val="left"/>
              <w:rPr>
                <w:rFonts w:eastAsia="方正仿宋_GBK"/>
              </w:rPr>
            </w:pPr>
            <w:r w:rsidRPr="00C403E5">
              <w:rPr>
                <w:rFonts w:eastAsia="方正仿宋_GBK"/>
              </w:rPr>
              <w:t>考核工作（</w:t>
            </w:r>
            <w:r w:rsidRPr="00C403E5">
              <w:rPr>
                <w:rFonts w:eastAsia="方正仿宋_GBK"/>
              </w:rPr>
              <w:t>4</w:t>
            </w:r>
            <w:r w:rsidRPr="00C403E5">
              <w:rPr>
                <w:rFonts w:eastAsia="方正仿宋_GBK"/>
              </w:rPr>
              <w:t>分）</w:t>
            </w:r>
          </w:p>
        </w:tc>
        <w:tc>
          <w:tcPr>
            <w:tcW w:w="1276" w:type="dxa"/>
            <w:vAlign w:val="center"/>
          </w:tcPr>
          <w:p w:rsidR="00185884" w:rsidRPr="00C403E5" w:rsidRDefault="00185884" w:rsidP="00A26DB6">
            <w:pPr>
              <w:jc w:val="center"/>
              <w:rPr>
                <w:rFonts w:eastAsia="方正仿宋_GBK"/>
              </w:rPr>
            </w:pPr>
          </w:p>
        </w:tc>
        <w:tc>
          <w:tcPr>
            <w:tcW w:w="8363" w:type="dxa"/>
            <w:vAlign w:val="center"/>
          </w:tcPr>
          <w:p w:rsidR="00185884" w:rsidRPr="00C403E5" w:rsidRDefault="00185884" w:rsidP="00A26DB6">
            <w:pPr>
              <w:jc w:val="left"/>
              <w:rPr>
                <w:rFonts w:eastAsia="方正仿宋_GBK"/>
              </w:rPr>
            </w:pPr>
            <w:r w:rsidRPr="00C403E5">
              <w:rPr>
                <w:rFonts w:eastAsia="方正仿宋_GBK"/>
              </w:rPr>
              <w:t>将政务公开工作纳入部门年度考核体系</w:t>
            </w:r>
          </w:p>
        </w:tc>
        <w:tc>
          <w:tcPr>
            <w:tcW w:w="1495" w:type="dxa"/>
            <w:vAlign w:val="center"/>
          </w:tcPr>
          <w:p w:rsidR="00185884" w:rsidRPr="00C403E5" w:rsidRDefault="00185884" w:rsidP="00A26DB6">
            <w:pPr>
              <w:jc w:val="center"/>
              <w:rPr>
                <w:rFonts w:eastAsia="方正仿宋_GBK"/>
              </w:rPr>
            </w:pPr>
            <w:r w:rsidRPr="00C403E5">
              <w:rPr>
                <w:rFonts w:eastAsia="方正仿宋_GBK"/>
              </w:rPr>
              <w:t>提交材料</w:t>
            </w:r>
          </w:p>
        </w:tc>
      </w:tr>
    </w:tbl>
    <w:p w:rsidR="00185884" w:rsidRPr="00C403E5" w:rsidRDefault="00185884" w:rsidP="00185884">
      <w:pPr>
        <w:spacing w:line="620" w:lineRule="exact"/>
        <w:rPr>
          <w:rFonts w:ascii="仿宋" w:eastAsia="仿宋" w:hAnsi="仿宋" w:hint="eastAsia"/>
          <w:sz w:val="32"/>
          <w:u w:val="single"/>
        </w:rPr>
      </w:pPr>
    </w:p>
    <w:p w:rsidR="00185884" w:rsidRPr="00C403E5" w:rsidRDefault="00185884" w:rsidP="00185884">
      <w:pPr>
        <w:spacing w:line="620" w:lineRule="exact"/>
        <w:rPr>
          <w:rFonts w:ascii="仿宋" w:eastAsia="仿宋" w:hAnsi="仿宋" w:hint="eastAsia"/>
          <w:sz w:val="32"/>
          <w:u w:val="single"/>
        </w:rPr>
      </w:pPr>
    </w:p>
    <w:p w:rsidR="00295137" w:rsidRDefault="00295137"/>
    <w:sectPr w:rsidR="00295137" w:rsidSect="0018588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A63"/>
    <w:rsid w:val="00185884"/>
    <w:rsid w:val="00295137"/>
    <w:rsid w:val="002D0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185884"/>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417</Words>
  <Characters>2379</Characters>
  <Application>Microsoft Office Word</Application>
  <DocSecurity>0</DocSecurity>
  <Lines>19</Lines>
  <Paragraphs>5</Paragraphs>
  <ScaleCrop>false</ScaleCrop>
  <Company>微软中国</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2018-05-04T07:00:00Z</dcterms:created>
  <dcterms:modified xsi:type="dcterms:W3CDTF">2018-05-04T07:04:00Z</dcterms:modified>
</cp:coreProperties>
</file>