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verflowPunct w:val="0"/>
        <w:spacing w:line="578" w:lineRule="exact"/>
        <w:jc w:val="both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白城市文化广播电视和旅游局</w:t>
      </w:r>
    </w:p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关于成立政务公开（政府信息公开）工作</w:t>
      </w:r>
    </w:p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领导小组的通知</w:t>
      </w:r>
    </w:p>
    <w:p>
      <w:pPr>
        <w:overflowPunct w:val="0"/>
        <w:spacing w:line="578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verflowPunct w:val="0"/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局机关各科室、局直属各单位：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为进一步加强政务公开（政府信息公开）工作，特成立市文广旅局政务公开（政府信息公开）工作领导小组：</w:t>
      </w:r>
    </w:p>
    <w:p>
      <w:pPr>
        <w:overflowPunct w:val="0"/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一、机构设置</w:t>
      </w:r>
    </w:p>
    <w:p>
      <w:pPr>
        <w:overflowPunct w:val="0"/>
        <w:spacing w:line="578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（一）白城市文化广播电视和旅游局（体育局）政务公开（政府信息公开）工作领导小组：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艳</w:t>
      </w:r>
      <w:r>
        <w:rPr>
          <w:rFonts w:hint="eastAsia" w:ascii="仿宋_GB2312" w:eastAsia="仿宋_GB2312"/>
          <w:sz w:val="32"/>
          <w:szCs w:val="32"/>
        </w:rPr>
        <w:t xml:space="preserve">  市文广旅局党组书记、局长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副组长：张旭晨  市文广旅局二级调研员</w:t>
      </w:r>
    </w:p>
    <w:p>
      <w:pPr>
        <w:overflowPunct w:val="0"/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李剑锋  市文广旅局副局长</w:t>
      </w:r>
    </w:p>
    <w:p>
      <w:pPr>
        <w:overflowPunct w:val="0"/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正  市文广旅局副局长</w:t>
      </w:r>
    </w:p>
    <w:p>
      <w:pPr>
        <w:overflowPunct w:val="0"/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王雅梅  市文广旅局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级调研员</w:t>
      </w:r>
    </w:p>
    <w:p>
      <w:pPr>
        <w:overflowPunct w:val="0"/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刘慧梅  市文广旅局四级调研员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员：张  英  市文广旅局公共服务科（艺术科）科长</w:t>
      </w:r>
    </w:p>
    <w:p>
      <w:pPr>
        <w:overflowPunct w:val="0"/>
        <w:spacing w:line="578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  明  市文广旅局资源开发科（宣传科）科长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冯亭亭  市文广旅局市场科（安全生产监督管理科、行政审批办公室）科长（主任）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张凤宇  市文广旅局广播电视科科长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张爱民  市文广旅局体育科科长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张剑秋  市文广旅局文物科科长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柳  市文广旅局机关党委（人事科）专职副书记（科长）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王玉祥</w:t>
      </w:r>
      <w:r>
        <w:rPr>
          <w:rFonts w:hint="eastAsia" w:ascii="仿宋_GB2312" w:eastAsia="仿宋_GB2312"/>
          <w:sz w:val="32"/>
          <w:szCs w:val="32"/>
        </w:rPr>
        <w:t xml:space="preserve">  市文广旅局办公室主任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孙光宇  市文化市场综合行政执法支队支队长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莹  市图书馆负责人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宋明雷  市博物馆馆长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敏  市群众艺术馆馆长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雷  市美术馆馆长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梁国喜  市大众剧场经理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孙修竹  市戏剧创作中心主任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  飞  市吉剧团（歌舞团）有限责任公司经理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盈  市体育工作队负责人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周彦启  市青少年业余体育学校校长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兰  市全民健身中心主任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  静  市体育彩票管理中心主任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庞海江  市电影发行放映有限公司经理</w:t>
      </w:r>
    </w:p>
    <w:p>
      <w:pPr>
        <w:overflowPunct w:val="0"/>
        <w:spacing w:line="578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鲍长志  市广播电视安全播出调度中心主任</w:t>
      </w:r>
    </w:p>
    <w:p>
      <w:pPr>
        <w:overflowPunct w:val="0"/>
        <w:spacing w:line="578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（二）白城市文化广播电视和旅游局（体育局）政务公开（政府信息公开）工作领导小组办公室：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</w:t>
      </w:r>
      <w:r>
        <w:rPr>
          <w:rFonts w:hint="eastAsia" w:ascii="仿宋_GB2312" w:eastAsia="仿宋_GB2312"/>
          <w:sz w:val="32"/>
          <w:szCs w:val="32"/>
          <w:lang w:eastAsia="zh-CN"/>
        </w:rPr>
        <w:t>王雅梅</w:t>
      </w:r>
      <w:r>
        <w:rPr>
          <w:rFonts w:hint="eastAsia" w:ascii="仿宋_GB2312" w:eastAsia="仿宋_GB2312"/>
          <w:sz w:val="32"/>
          <w:szCs w:val="32"/>
        </w:rPr>
        <w:t>（兼任）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  <w:lang w:eastAsia="zh-CN"/>
        </w:rPr>
        <w:t>王玉祥</w:t>
      </w:r>
      <w:r>
        <w:rPr>
          <w:rFonts w:hint="eastAsia" w:ascii="仿宋_GB2312" w:eastAsia="仿宋_GB2312"/>
          <w:sz w:val="32"/>
          <w:szCs w:val="32"/>
        </w:rPr>
        <w:t>（兼任）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员：孙立尧</w:t>
      </w:r>
    </w:p>
    <w:p>
      <w:pPr>
        <w:overflowPunct w:val="0"/>
        <w:spacing w:line="578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何宇欣</w:t>
      </w:r>
    </w:p>
    <w:p>
      <w:pPr>
        <w:overflowPunct w:val="0"/>
        <w:spacing w:line="578" w:lineRule="exact"/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李立柱</w:t>
      </w:r>
    </w:p>
    <w:p>
      <w:pPr>
        <w:overflowPunct w:val="0"/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二、工作职责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由局长担任，作为全系统政务公开工作总负责人，负责政务公开（政府信息公开）全面工作。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由各位副局长、调研员担任，对组长负责，协助组长管理分管领域政务公开工作，负责对分管的科室、单位政务公开及信息方面的内容审核、公文源头属性认定和信息保密性审查初审。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由局机关各科室科长（负责人）、局直属各单位负责人担任，对各位副组长负责，负责本科室和单位的政务公开（政府信息公开）工作。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办公室主任：</w:t>
      </w:r>
      <w:r>
        <w:rPr>
          <w:rFonts w:hint="eastAsia" w:ascii="仿宋_GB2312" w:eastAsia="仿宋_GB2312"/>
          <w:sz w:val="32"/>
          <w:szCs w:val="32"/>
        </w:rPr>
        <w:t>由分管政务公开（政府信息公开）工作的副局长兼任，负责协助组长管理和开展政务公开（政府信息公开）工作，审核全系统报送的政务公开及信息，负责政务公开保密审查终审工作。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办公室副主任：</w:t>
      </w:r>
      <w:r>
        <w:rPr>
          <w:rFonts w:hint="eastAsia" w:ascii="仿宋_GB2312" w:eastAsia="仿宋_GB2312"/>
          <w:sz w:val="32"/>
          <w:szCs w:val="32"/>
        </w:rPr>
        <w:t>由局办公室负责人兼任，协助领导小组办公室主任，负责全系统政务公开工作的审核、公文源头属性认定和信息保密审查复审工作。</w:t>
      </w:r>
    </w:p>
    <w:p>
      <w:pPr>
        <w:overflowPunct w:val="0"/>
        <w:spacing w:line="578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办公室成员：</w:t>
      </w:r>
      <w:r>
        <w:rPr>
          <w:rFonts w:hint="eastAsia" w:ascii="仿宋_GB2312" w:eastAsia="仿宋_GB2312"/>
          <w:sz w:val="32"/>
          <w:szCs w:val="32"/>
        </w:rPr>
        <w:t>由办公室成员担任，负责全系统政务公开（政务信息公开）的搜集、汇总、整理、录入等具体事项。</w:t>
      </w:r>
    </w:p>
    <w:p>
      <w:pPr>
        <w:overflowPunct w:val="0"/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（一）高度重视。</w:t>
      </w:r>
      <w:r>
        <w:rPr>
          <w:rFonts w:hint="eastAsia" w:ascii="仿宋_GB2312" w:eastAsia="仿宋_GB2312"/>
          <w:sz w:val="32"/>
          <w:szCs w:val="32"/>
        </w:rPr>
        <w:t>全体成员要高度重视政务公开（政务信息公开）工作，严格按照政务公开法律法规和国家、省、市的工作要求开展工作。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（二）明确职责。</w:t>
      </w:r>
      <w:r>
        <w:rPr>
          <w:rFonts w:hint="eastAsia" w:ascii="仿宋_GB2312" w:eastAsia="仿宋_GB2312"/>
          <w:sz w:val="32"/>
          <w:szCs w:val="32"/>
        </w:rPr>
        <w:t>全体成员要明确各自在政务公开（政府信息公开）工作中承担的职责，各司其职，各负其责，沟通协调，密切配合，确保工作顺利开展。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（三）严格制度。</w:t>
      </w:r>
      <w:r>
        <w:rPr>
          <w:rFonts w:hint="eastAsia" w:ascii="仿宋_GB2312" w:eastAsia="仿宋_GB2312"/>
          <w:sz w:val="32"/>
          <w:szCs w:val="32"/>
        </w:rPr>
        <w:t>全体成员要按照局政务公开（政府信息公开）工作建立的各项制度开展工作，严格审核报送程序，加强涉密管理，确保工作严谨、到位，不出纰漏。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（四）形成机制。</w:t>
      </w:r>
      <w:r>
        <w:rPr>
          <w:rFonts w:hint="eastAsia" w:ascii="仿宋_GB2312" w:eastAsia="仿宋_GB2312"/>
          <w:sz w:val="32"/>
          <w:szCs w:val="32"/>
        </w:rPr>
        <w:t>组长、副组长、成员及办公室人员发生变动时，按照工作分工负责相应的工作，并进入本工作领导小组，保证工作的延续性和连续性。加强分析和总结，在实际工作中查找问题和改善不足，建立政务公开（政府信息公开）工作长效机制。</w:t>
      </w:r>
    </w:p>
    <w:p>
      <w:pPr>
        <w:overflowPunct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overflowPunct w:val="0"/>
        <w:spacing w:line="578" w:lineRule="exact"/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白城市文化广播电视和旅游局</w:t>
      </w:r>
    </w:p>
    <w:p>
      <w:pPr>
        <w:overflowPunct w:val="0"/>
        <w:spacing w:line="578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overflowPunct w:val="0"/>
        <w:spacing w:line="578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2972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Zjg1MjZiMjdlOWI5OGVmNDZjNTI5MDBmNzY3ZjUifQ=="/>
    <w:docVar w:name="KSO_WPS_MARK_KEY" w:val="465c6e18-e82d-4e29-adc6-0e598f127ae1"/>
  </w:docVars>
  <w:rsids>
    <w:rsidRoot w:val="00000000"/>
    <w:rsid w:val="2D6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1417</Characters>
  <Lines>0</Lines>
  <Paragraphs>0</Paragraphs>
  <TotalTime>1</TotalTime>
  <ScaleCrop>false</ScaleCrop>
  <LinksUpToDate>false</LinksUpToDate>
  <CharactersWithSpaces>1543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2023-01-16T06:37:52Z</dcterms:created>
  <dc:creator>Administrator</dc:creator>
  <cp:lastModifiedBy>WPS_1509418582</cp:lastModifiedBy>
  <dcterms:modified xsi:type="dcterms:W3CDTF">2023-01-16T06:39:38Z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DBA8932F65F34A47ACE26DDA635E0A52</vt:lpwstr>
  </property>
</Properties>
</file>