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白文广旅发〔202</w:t>
      </w:r>
      <w:r>
        <w:rPr>
          <w:rFonts w:hint="default"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3</w:t>
      </w:r>
      <w:r>
        <w:rPr>
          <w:rFonts w:hint="default" w:eastAsia="方正楷体_GBK" w:cs="Times New Roman"/>
          <w:sz w:val="32"/>
          <w:szCs w:val="32"/>
          <w:lang w:val="en" w:eastAsia="zh-CN"/>
        </w:rPr>
        <w:t>3</w:t>
      </w:r>
      <w:r>
        <w:rPr>
          <w:rFonts w:hint="default" w:ascii="Times New Roman" w:hAnsi="Times New Roman" w:eastAsia="方正楷体_GBK" w:cs="Times New Roman"/>
          <w:sz w:val="32"/>
          <w:szCs w:val="32"/>
        </w:rPr>
        <w:t>号</w:t>
      </w:r>
      <w:r>
        <w:rPr>
          <w:rFonts w:hint="default" w:ascii="Times New Roman" w:hAnsi="Times New Roman" w:eastAsia="方正楷体_GBK" w:cs="Times New Roman"/>
          <w:sz w:val="32"/>
          <w:szCs w:val="32"/>
          <w:lang w:val="en-US" w:eastAsia="zh-CN"/>
        </w:rPr>
        <w:t xml:space="preserve">               签发人：张 艳</w:t>
      </w:r>
    </w:p>
    <w:p>
      <w:pPr>
        <w:pStyle w:val="2"/>
        <w:keepNext w:val="0"/>
        <w:keepLines w:val="0"/>
        <w:pageBreakBefore w:val="0"/>
        <w:widowControl w:val="0"/>
        <w:kinsoku/>
        <w:wordWrap/>
        <w:overflowPunct w:val="0"/>
        <w:topLinePunct w:val="0"/>
        <w:autoSpaceDE/>
        <w:autoSpaceDN/>
        <w:bidi w:val="0"/>
        <w:adjustRightInd/>
        <w:spacing w:line="600" w:lineRule="exact"/>
        <w:textAlignment w:val="auto"/>
        <w:rPr>
          <w:rFonts w:hint="default" w:ascii="Times New Roman" w:hAnsi="Times New Roman" w:cs="Times New Roman"/>
          <w:sz w:val="44"/>
          <w:szCs w:val="44"/>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default" w:ascii="Times New Roman" w:hAnsi="Times New Roman" w:eastAsia="仿宋_GB2312" w:cs="Times New Roman"/>
          <w:b/>
          <w:sz w:val="44"/>
          <w:szCs w:val="44"/>
        </w:rPr>
      </w:pPr>
      <w:r>
        <w:rPr>
          <w:rFonts w:hint="default" w:ascii="Times New Roman" w:hAnsi="Times New Roman" w:eastAsia="方正小标宋_GBK" w:cs="Times New Roman"/>
          <w:sz w:val="44"/>
          <w:szCs w:val="44"/>
          <w:lang w:eastAsia="zh-CN"/>
        </w:rPr>
        <w:t>白城市文化广播电视和旅游局</w:t>
      </w:r>
    </w:p>
    <w:p>
      <w:pPr>
        <w:keepNext w:val="0"/>
        <w:keepLines w:val="0"/>
        <w:pageBreakBefore w:val="0"/>
        <w:widowControl w:val="0"/>
        <w:kinsoku/>
        <w:wordWrap/>
        <w:overflowPunct w:val="0"/>
        <w:topLinePunct w:val="0"/>
        <w:autoSpaceDE w:val="0"/>
        <w:autoSpaceDN w:val="0"/>
        <w:bidi w:val="0"/>
        <w:adjustRightInd/>
        <w:snapToGrid/>
        <w:spacing w:line="578" w:lineRule="exact"/>
        <w:ind w:right="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关于推荐申报第</w:t>
      </w:r>
      <w:r>
        <w:rPr>
          <w:rFonts w:hint="default" w:ascii="Times New Roman" w:hAnsi="Times New Roman" w:eastAsia="方正小标宋_GBK" w:cs="Times New Roman"/>
          <w:b w:val="0"/>
          <w:bCs/>
          <w:sz w:val="44"/>
          <w:szCs w:val="44"/>
          <w:lang w:eastAsia="zh-CN"/>
        </w:rPr>
        <w:t>九</w:t>
      </w:r>
      <w:r>
        <w:rPr>
          <w:rFonts w:hint="default" w:ascii="Times New Roman" w:hAnsi="Times New Roman" w:eastAsia="方正小标宋_GBK" w:cs="Times New Roman"/>
          <w:b w:val="0"/>
          <w:bCs/>
          <w:sz w:val="44"/>
          <w:szCs w:val="44"/>
        </w:rPr>
        <w:t>批市级非物质文化遗产</w:t>
      </w:r>
    </w:p>
    <w:p>
      <w:pPr>
        <w:keepNext w:val="0"/>
        <w:keepLines w:val="0"/>
        <w:pageBreakBefore w:val="0"/>
        <w:widowControl w:val="0"/>
        <w:kinsoku/>
        <w:wordWrap/>
        <w:overflowPunct w:val="0"/>
        <w:topLinePunct w:val="0"/>
        <w:autoSpaceDE w:val="0"/>
        <w:autoSpaceDN w:val="0"/>
        <w:bidi w:val="0"/>
        <w:adjustRightInd/>
        <w:snapToGrid/>
        <w:spacing w:line="578" w:lineRule="exact"/>
        <w:ind w:right="0"/>
        <w:jc w:val="center"/>
        <w:textAlignment w:val="auto"/>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代表性项目的通知</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left"/>
        <w:textAlignment w:val="auto"/>
        <w:rPr>
          <w:rFonts w:hint="default" w:ascii="Times New Roman" w:hAnsi="Times New Roman" w:eastAsia="仿宋_GB2312" w:cs="Times New Roman"/>
          <w:sz w:val="32"/>
          <w:szCs w:val="32"/>
        </w:rPr>
      </w:pPr>
    </w:p>
    <w:p>
      <w:pPr>
        <w:pStyle w:val="2"/>
        <w:rPr>
          <w:rFonts w:hint="default"/>
        </w:rPr>
      </w:pPr>
    </w:p>
    <w:p>
      <w:pPr>
        <w:keepNext w:val="0"/>
        <w:keepLines w:val="0"/>
        <w:pageBreakBefore w:val="0"/>
        <w:widowControl w:val="0"/>
        <w:kinsoku/>
        <w:wordWrap/>
        <w:overflowPunct w:val="0"/>
        <w:topLinePunct w:val="0"/>
        <w:autoSpaceDE w:val="0"/>
        <w:autoSpaceDN w:val="0"/>
        <w:bidi w:val="0"/>
        <w:adjustRightInd/>
        <w:snapToGrid/>
        <w:spacing w:line="58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各县（市、区）文化广播电视和旅游局、洮北区文化和旅游局：</w:t>
      </w:r>
    </w:p>
    <w:p>
      <w:pPr>
        <w:keepNext w:val="0"/>
        <w:keepLines w:val="0"/>
        <w:pageBreakBefore w:val="0"/>
        <w:widowControl w:val="0"/>
        <w:kinsoku/>
        <w:wordWrap/>
        <w:overflowPunct w:val="0"/>
        <w:topLinePunct w:val="0"/>
        <w:autoSpaceDE w:val="0"/>
        <w:autoSpaceDN w:val="0"/>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我市非物质文化遗产代表性项目名录建设，根据《中华人民共和国非物质文化遗产法》《吉林省非物质文化遗产保护条例》的有关要求，结合我市非遗保护工作实际，白城市文化广播电视和旅游局决定开展第</w:t>
      </w: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批市级非物质文化遗产项目申报工作，现将有关事项通知如下：</w:t>
      </w:r>
    </w:p>
    <w:p>
      <w:pPr>
        <w:keepNext w:val="0"/>
        <w:keepLines w:val="0"/>
        <w:pageBreakBefore w:val="0"/>
        <w:widowControl w:val="0"/>
        <w:kinsoku/>
        <w:wordWrap/>
        <w:overflowPunct w:val="0"/>
        <w:topLinePunct w:val="0"/>
        <w:autoSpaceDE w:val="0"/>
        <w:autoSpaceDN w:val="0"/>
        <w:bidi w:val="0"/>
        <w:adjustRightInd/>
        <w:snapToGrid/>
        <w:spacing w:line="580" w:lineRule="exact"/>
        <w:ind w:righ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一、推荐申报条件 </w:t>
      </w:r>
    </w:p>
    <w:p>
      <w:pPr>
        <w:keepNext w:val="0"/>
        <w:keepLines w:val="0"/>
        <w:pageBreakBefore w:val="0"/>
        <w:widowControl w:val="0"/>
        <w:kinsoku/>
        <w:wordWrap/>
        <w:overflowPunct w:val="0"/>
        <w:topLinePunct w:val="0"/>
        <w:autoSpaceDE w:val="0"/>
        <w:autoSpaceDN w:val="0"/>
        <w:bidi w:val="0"/>
        <w:adjustRightInd/>
        <w:snapToGrid/>
        <w:spacing w:line="580"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已列入县级非物质文化遗产代表性项目名录，并符合下列条件的项目： </w:t>
      </w:r>
    </w:p>
    <w:p>
      <w:pPr>
        <w:keepNext w:val="0"/>
        <w:keepLines w:val="0"/>
        <w:pageBreakBefore w:val="0"/>
        <w:widowControl w:val="0"/>
        <w:kinsoku/>
        <w:wordWrap/>
        <w:overflowPunct w:val="0"/>
        <w:topLinePunct w:val="0"/>
        <w:autoSpaceDE w:val="0"/>
        <w:autoSpaceDN w:val="0"/>
        <w:bidi w:val="0"/>
        <w:adjustRightInd/>
        <w:snapToGrid/>
        <w:spacing w:line="58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（一）符合《中华人民共和国非物质文化遗产法》和《保护非物质文化遗产公约》对非物质文化遗产的定义；</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（二）符合社会主义核心价值观，对增强中华民族的文化认同、维护国家统一和民族团结、促进社会和谐和可持续发展有积极作用；</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（三）体现中华民族优秀传统文化，具有较高历史、文学、艺术、科学价值；</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（四）体现文化多样性和中华民族创造力；</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（五）制定有具体可行的保护措施和保护规划，保护工作富有成效；</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各县市区推荐项目数量不限，同等条件下，要更关注体现大众实践、覆盖面广、民众参与度高的项目和民族地区、边远地区、贫困地区的项目。</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二、推荐申报程序</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各县（市、区）文化行政部门组织专家对本地区申报的非物质文化遗产代表性项目进行筛选、论证、评审，提出拟推荐名单，经县（市、区）级人民政府同意后，报送市文化广播电视和旅游局。</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三、推荐申报材料</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推荐申报项目须提交以下材料： </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县（市、区）文化广播电视和旅游局出具的申报第</w:t>
      </w: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批市级非物质文化遗产代表性项目报告，简要说明本地区申报工作总体情况；</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《推荐第</w:t>
      </w: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批市级非物质文化遗产代表性项目清单》（附件1，一份原件）；</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县人民政府同意申报的函件；</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rPr>
        <w:t>《白城市非物质文化遗产代表性项目申报书》（附件2，A4纸单面打印，一式五份）内容包括反映项目内容、历史、特征、价值、存续状况等方面的基本信息，反映项目重要价值和特征的代表性图片、照片，相关申报主体的资质、申报资料授权等证明和承诺书等，要求按格式规范如实填写。（注：附件2的“专家委员会论证专家名单”需不少于五人，如有申报医药类别的项目，专家必须含有一名副高以上职业医师。）</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
        </w:rPr>
        <w:t>5.</w:t>
      </w:r>
      <w:r>
        <w:rPr>
          <w:rFonts w:hint="default" w:ascii="Times New Roman" w:hAnsi="Times New Roman" w:eastAsia="方正仿宋_GBK" w:cs="Times New Roman"/>
          <w:sz w:val="32"/>
          <w:szCs w:val="32"/>
        </w:rPr>
        <w:t>申报项目需提供电子版申报视频（MP4格式,时长要求3-5分钟）：主要反映项目基本情况、主要特征和重要价值。</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
        </w:rPr>
        <w:t>6.</w:t>
      </w:r>
      <w:r>
        <w:rPr>
          <w:rFonts w:hint="default" w:ascii="Times New Roman" w:hAnsi="Times New Roman" w:eastAsia="方正仿宋_GBK" w:cs="Times New Roman"/>
          <w:sz w:val="32"/>
          <w:szCs w:val="32"/>
        </w:rPr>
        <w:t>申报项目需提供十张能够反映该项目特点以及传承人活动的照片（纸质版要求普通A4纸彩色打印，电子版要求JPG版和word版）。</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
        </w:rPr>
        <w:t>7.</w:t>
      </w:r>
      <w:r>
        <w:rPr>
          <w:rFonts w:hint="default" w:ascii="Times New Roman" w:hAnsi="Times New Roman" w:eastAsia="方正仿宋_GBK" w:cs="Times New Roman"/>
          <w:sz w:val="32"/>
          <w:szCs w:val="32"/>
        </w:rPr>
        <w:t xml:space="preserve">其他有助于说明申报项目的必要材料，可根据需要提交（食品、药品制作类项目需提供食品、药品生产许可证，中医诊疗法类项目需提供主要传承人执业医师资格证及主要传承场所医疗机构执业许可证等相关证件作为申报辅助材料）。 </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请各地于202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前完成申报工作，电子版推荐材料各地统一用U盘提交或发送指定邮箱，纸质版申报材料邮寄至白城市博物馆非遗办公室。凡不符合申报条件、申报材料不符合要求、超过申报时限（以当地邮戳为准）的，一律不予受理，不接受个人单独申报。</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四、工作要求 </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做好市级非物质文化遗产代表性项目推荐申报工作具有基础性作用，事关非物质文化遗产保护事业长远发展。各地</w:t>
      </w:r>
      <w:r>
        <w:rPr>
          <w:rFonts w:hint="default" w:ascii="Times New Roman" w:hAnsi="Times New Roman" w:eastAsia="方正仿宋_GBK" w:cs="Times New Roman"/>
          <w:sz w:val="32"/>
          <w:szCs w:val="32"/>
          <w:lang w:eastAsia="zh-CN"/>
        </w:rPr>
        <w:t>文广旅</w:t>
      </w:r>
      <w:r>
        <w:rPr>
          <w:rFonts w:hint="default" w:ascii="Times New Roman" w:hAnsi="Times New Roman" w:eastAsia="方正仿宋_GBK" w:cs="Times New Roman"/>
          <w:sz w:val="32"/>
          <w:szCs w:val="32"/>
        </w:rPr>
        <w:t>局要以对历史和事业负责的责任感和使命感，认真做好推荐申报各项工作。</w:t>
      </w:r>
    </w:p>
    <w:p>
      <w:pPr>
        <w:keepNext w:val="0"/>
        <w:keepLines w:val="0"/>
        <w:pageBreakBefore w:val="0"/>
        <w:widowControl w:val="0"/>
        <w:kinsoku/>
        <w:wordWrap/>
        <w:overflowPunct w:val="0"/>
        <w:topLinePunct w:val="0"/>
        <w:autoSpaceDE w:val="0"/>
        <w:autoSpaceDN w:val="0"/>
        <w:bidi w:val="0"/>
        <w:adjustRightInd/>
        <w:snapToGrid/>
        <w:spacing w:line="578"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（一）加强领导、精心组织、充分发挥传承人、传承群体、专家学者和行业协会的积极作用，广泛听取意见，认真遴选推荐申报项目，严控数量，确保质量。</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（二）坚持标准，严格把关，对项目是否符合推荐申报条件、保护单位是否具备保护资格和能力进行认真审核，确保保护计划的可行性、有效性。</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（三）按照相关要求，认真审核申报材料，做到真实可靠、标准精炼，并确保在规定时限内提交。</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（四）推荐申报期间，各县市区文化和旅游行政部门应对公民、法人和其他组织提出的建议进行认真研究，按照相关程序妥善处理。</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联 系 人：张剑秋 陈经纬  </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13634467878</w:t>
      </w:r>
      <w:r>
        <w:rPr>
          <w:rFonts w:hint="default" w:ascii="Times New Roman" w:hAnsi="Times New Roman" w:eastAsia="方正仿宋_GBK" w:cs="Times New Roman"/>
          <w:sz w:val="32"/>
          <w:szCs w:val="32"/>
        </w:rPr>
        <w:t xml:space="preserve">  13943648579</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电子邮箱：408854717@qq.com</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邮寄地址：白城市博物馆</w:t>
      </w:r>
    </w:p>
    <w:p>
      <w:pPr>
        <w:pStyle w:val="2"/>
        <w:rPr>
          <w:rFonts w:hint="default"/>
        </w:rPr>
      </w:pPr>
      <w:bookmarkStart w:id="0" w:name="_GoBack"/>
      <w:bookmarkEnd w:id="0"/>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黑体" w:cs="Times New Roman"/>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第</w:t>
      </w:r>
      <w:r>
        <w:rPr>
          <w:rFonts w:hint="default" w:ascii="Times New Roman" w:hAnsi="Times New Roman" w:eastAsia="方正仿宋_GBK" w:cs="Times New Roman"/>
          <w:sz w:val="32"/>
          <w:szCs w:val="32"/>
          <w:lang w:eastAsia="zh-CN"/>
        </w:rPr>
        <w:t>九</w:t>
      </w:r>
      <w:r>
        <w:rPr>
          <w:rFonts w:hint="default" w:ascii="Times New Roman" w:hAnsi="Times New Roman" w:eastAsia="方正仿宋_GBK" w:cs="Times New Roman"/>
          <w:sz w:val="32"/>
          <w:szCs w:val="32"/>
        </w:rPr>
        <w:t>批市级非物质文化遗产代表性项目推荐申报清</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1760" w:firstLineChars="55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单 </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 xml:space="preserve">市级非物质文化遗产代表性项目推荐申报书                         </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
        </w:rPr>
        <w:t xml:space="preserve">  </w:t>
      </w:r>
      <w:r>
        <w:rPr>
          <w:rFonts w:hint="default" w:ascii="Times New Roman" w:hAnsi="Times New Roman" w:eastAsia="方正仿宋_GBK" w:cs="Times New Roman"/>
          <w:sz w:val="32"/>
          <w:szCs w:val="32"/>
        </w:rPr>
        <w:t>白城市文化广播电视和旅游局</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val="0"/>
        <w:topLinePunct w:val="0"/>
        <w:autoSpaceDE w:val="0"/>
        <w:autoSpaceDN w:val="0"/>
        <w:bidi w:val="0"/>
        <w:adjustRightInd/>
        <w:snapToGrid/>
        <w:spacing w:line="578" w:lineRule="exact"/>
        <w:ind w:right="0" w:firstLine="640" w:firstLineChars="200"/>
        <w:jc w:val="both"/>
        <w:textAlignment w:val="auto"/>
        <w:rPr>
          <w:rFonts w:hint="default" w:ascii="Times New Roman" w:hAnsi="Times New Roman" w:eastAsia="方正仿宋_GBK" w:cs="Times New Roman"/>
          <w:sz w:val="32"/>
          <w:szCs w:val="32"/>
        </w:rPr>
        <w:sectPr>
          <w:footerReference r:id="rId3" w:type="default"/>
          <w:footerReference r:id="rId4" w:type="even"/>
          <w:pgSz w:w="11906" w:h="16838"/>
          <w:pgMar w:top="2041" w:right="1531" w:bottom="2041" w:left="1531" w:header="851" w:footer="992" w:gutter="0"/>
          <w:pgNumType w:fmt="numberInDash"/>
          <w:cols w:space="720" w:num="1"/>
          <w:docGrid w:type="linesAndChars" w:linePitch="312" w:charSpace="0"/>
        </w:sectPr>
      </w:pPr>
      <w:r>
        <w:rPr>
          <w:rFonts w:hint="default" w:ascii="Times New Roman" w:hAnsi="Times New Roman" w:eastAsia="方正仿宋_GBK" w:cs="Times New Roman"/>
          <w:sz w:val="32"/>
          <w:szCs w:val="32"/>
        </w:rPr>
        <w:t>（此件公开发布）</w:t>
      </w:r>
    </w:p>
    <w:p>
      <w:pPr>
        <w:keepNext w:val="0"/>
        <w:keepLines w:val="0"/>
        <w:pageBreakBefore w:val="0"/>
        <w:kinsoku/>
        <w:wordWrap/>
        <w:overflowPunct w:val="0"/>
        <w:topLinePunct w:val="0"/>
        <w:autoSpaceDE w:val="0"/>
        <w:autoSpaceDN w:val="0"/>
        <w:bidi w:val="0"/>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p>
    <w:p>
      <w:pPr>
        <w:keepNext w:val="0"/>
        <w:keepLines w:val="0"/>
        <w:pageBreakBefore w:val="0"/>
        <w:kinsoku/>
        <w:wordWrap/>
        <w:overflowPunct w:val="0"/>
        <w:topLinePunct w:val="0"/>
        <w:autoSpaceDE w:val="0"/>
        <w:autoSpaceDN w:val="0"/>
        <w:bidi w:val="0"/>
        <w:spacing w:line="578" w:lineRule="exact"/>
        <w:textAlignment w:val="auto"/>
        <w:rPr>
          <w:rFonts w:hint="eastAsia" w:ascii="方正仿宋_GBK" w:hAnsi="方正仿宋_GBK" w:eastAsia="方正仿宋_GBK" w:cs="方正仿宋_GBK"/>
          <w:sz w:val="32"/>
          <w:szCs w:val="32"/>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44"/>
          <w:szCs w:val="44"/>
        </w:rPr>
      </w:pPr>
      <w:r>
        <w:rPr>
          <w:rFonts w:hint="default" w:ascii="Times New Roman" w:hAnsi="Times New Roman" w:eastAsia="方正小标宋_GBK" w:cs="Times New Roman"/>
          <w:sz w:val="44"/>
          <w:szCs w:val="44"/>
        </w:rPr>
        <w:t>第</w:t>
      </w:r>
      <w:r>
        <w:rPr>
          <w:rFonts w:hint="default" w:ascii="Times New Roman" w:hAnsi="Times New Roman" w:eastAsia="方正小标宋_GBK" w:cs="Times New Roman"/>
          <w:sz w:val="44"/>
          <w:szCs w:val="44"/>
          <w:lang w:eastAsia="zh-CN"/>
        </w:rPr>
        <w:t>九</w:t>
      </w:r>
      <w:r>
        <w:rPr>
          <w:rFonts w:hint="default" w:ascii="Times New Roman" w:hAnsi="Times New Roman" w:eastAsia="方正小标宋_GBK" w:cs="Times New Roman"/>
          <w:sz w:val="44"/>
          <w:szCs w:val="44"/>
        </w:rPr>
        <w:t>批市级非物质文化遗产代表性项目推荐申报清单</w:t>
      </w:r>
    </w:p>
    <w:p>
      <w:pPr>
        <w:keepNext w:val="0"/>
        <w:keepLines w:val="0"/>
        <w:pageBreakBefore w:val="0"/>
        <w:tabs>
          <w:tab w:val="left" w:pos="341"/>
          <w:tab w:val="center" w:pos="6438"/>
        </w:tabs>
        <w:kinsoku/>
        <w:wordWrap/>
        <w:topLinePunct w:val="0"/>
        <w:bidi w:val="0"/>
        <w:spacing w:line="578" w:lineRule="exact"/>
        <w:jc w:val="left"/>
        <w:textAlignment w:val="auto"/>
        <w:rPr>
          <w:rFonts w:hint="default" w:ascii="Times New Roman" w:hAnsi="Times New Roman" w:cs="Times New Roman"/>
          <w:b/>
          <w:bCs/>
          <w:sz w:val="24"/>
        </w:rPr>
      </w:pPr>
      <w:r>
        <w:rPr>
          <w:rFonts w:hint="default" w:ascii="Times New Roman" w:hAnsi="Times New Roman" w:cs="Times New Roman"/>
          <w:b/>
          <w:bCs/>
          <w:sz w:val="24"/>
        </w:rPr>
        <w:tab/>
      </w:r>
      <w:r>
        <w:rPr>
          <w:rFonts w:hint="default" w:ascii="Times New Roman" w:hAnsi="Times New Roman" w:cs="Times New Roman"/>
          <w:b/>
          <w:bCs/>
          <w:sz w:val="24"/>
        </w:rPr>
        <w:t>填报单位：（盖章）</w:t>
      </w:r>
      <w:r>
        <w:rPr>
          <w:rFonts w:hint="default" w:ascii="Times New Roman" w:hAnsi="Times New Roman" w:cs="Times New Roman"/>
          <w:b/>
          <w:bCs/>
          <w:sz w:val="24"/>
          <w:lang w:val="en"/>
        </w:rPr>
        <w:t xml:space="preserve">                  </w:t>
      </w:r>
      <w:r>
        <w:rPr>
          <w:rFonts w:hint="default" w:ascii="Times New Roman" w:hAnsi="Times New Roman" w:cs="Times New Roman"/>
          <w:b/>
          <w:bCs/>
          <w:sz w:val="24"/>
        </w:rPr>
        <w:t xml:space="preserve">填报日期 </w:t>
      </w:r>
      <w:r>
        <w:rPr>
          <w:rFonts w:hint="default" w:ascii="Times New Roman" w:hAnsi="Times New Roman" w:cs="Times New Roman"/>
          <w:b/>
          <w:bCs/>
          <w:sz w:val="24"/>
          <w:lang w:val="en"/>
        </w:rPr>
        <w:t xml:space="preserve">     </w:t>
      </w:r>
      <w:r>
        <w:rPr>
          <w:rFonts w:hint="default" w:ascii="Times New Roman" w:hAnsi="Times New Roman" w:cs="Times New Roman"/>
          <w:b/>
          <w:bCs/>
          <w:sz w:val="24"/>
        </w:rPr>
        <w:t xml:space="preserve">年 </w:t>
      </w:r>
      <w:r>
        <w:rPr>
          <w:rFonts w:hint="default" w:ascii="Times New Roman" w:hAnsi="Times New Roman" w:cs="Times New Roman"/>
          <w:b/>
          <w:bCs/>
          <w:sz w:val="24"/>
          <w:lang w:val="en"/>
        </w:rPr>
        <w:t xml:space="preserve">  </w:t>
      </w:r>
      <w:r>
        <w:rPr>
          <w:rFonts w:hint="default" w:ascii="Times New Roman" w:hAnsi="Times New Roman" w:cs="Times New Roman"/>
          <w:b/>
          <w:bCs/>
          <w:sz w:val="24"/>
        </w:rPr>
        <w:t>月</w:t>
      </w:r>
      <w:r>
        <w:rPr>
          <w:rFonts w:hint="default" w:ascii="Times New Roman" w:hAnsi="Times New Roman" w:cs="Times New Roman"/>
          <w:b/>
          <w:bCs/>
          <w:sz w:val="24"/>
          <w:lang w:val="en"/>
        </w:rPr>
        <w:t xml:space="preserve">  </w:t>
      </w:r>
      <w:r>
        <w:rPr>
          <w:rFonts w:hint="default" w:ascii="Times New Roman" w:hAnsi="Times New Roman" w:cs="Times New Roman"/>
          <w:b/>
          <w:bCs/>
          <w:sz w:val="24"/>
        </w:rPr>
        <w:t>日</w:t>
      </w:r>
    </w:p>
    <w:tbl>
      <w:tblPr>
        <w:tblStyle w:val="6"/>
        <w:tblW w:w="12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95"/>
        <w:gridCol w:w="2355"/>
        <w:gridCol w:w="2190"/>
        <w:gridCol w:w="3495"/>
        <w:gridCol w:w="108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r>
              <w:rPr>
                <w:rFonts w:hint="default" w:ascii="Times New Roman" w:hAnsi="Times New Roman" w:cs="Times New Roman"/>
                <w:b/>
                <w:bCs/>
                <w:sz w:val="24"/>
              </w:rPr>
              <w:t>序号</w:t>
            </w:r>
          </w:p>
        </w:tc>
        <w:tc>
          <w:tcPr>
            <w:tcW w:w="139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r>
              <w:rPr>
                <w:rFonts w:hint="default" w:ascii="Times New Roman" w:hAnsi="Times New Roman" w:cs="Times New Roman"/>
                <w:b/>
                <w:bCs/>
                <w:sz w:val="24"/>
              </w:rPr>
              <w:t>项目类别</w:t>
            </w:r>
          </w:p>
        </w:tc>
        <w:tc>
          <w:tcPr>
            <w:tcW w:w="235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r>
              <w:rPr>
                <w:rFonts w:hint="default" w:ascii="Times New Roman" w:hAnsi="Times New Roman" w:cs="Times New Roman"/>
                <w:b/>
                <w:bCs/>
                <w:sz w:val="24"/>
              </w:rPr>
              <w:t>项目名称</w:t>
            </w:r>
          </w:p>
        </w:tc>
        <w:tc>
          <w:tcPr>
            <w:tcW w:w="219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r>
              <w:rPr>
                <w:rFonts w:hint="default" w:ascii="Times New Roman" w:hAnsi="Times New Roman" w:cs="Times New Roman"/>
                <w:b/>
                <w:bCs/>
                <w:sz w:val="24"/>
              </w:rPr>
              <w:t>申报地区或单位</w:t>
            </w:r>
          </w:p>
        </w:tc>
        <w:tc>
          <w:tcPr>
            <w:tcW w:w="349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r>
              <w:rPr>
                <w:rFonts w:hint="default" w:ascii="Times New Roman" w:hAnsi="Times New Roman" w:cs="Times New Roman"/>
                <w:b/>
                <w:bCs/>
                <w:sz w:val="24"/>
              </w:rPr>
              <w:t>建议保护单位</w:t>
            </w:r>
          </w:p>
        </w:tc>
        <w:tc>
          <w:tcPr>
            <w:tcW w:w="108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r>
              <w:rPr>
                <w:rFonts w:hint="default" w:ascii="Times New Roman" w:hAnsi="Times New Roman" w:cs="Times New Roman"/>
                <w:b/>
                <w:bCs/>
                <w:sz w:val="24"/>
              </w:rPr>
              <w:t>申报书</w:t>
            </w:r>
          </w:p>
        </w:tc>
        <w:tc>
          <w:tcPr>
            <w:tcW w:w="102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r>
              <w:rPr>
                <w:rFonts w:hint="default" w:ascii="Times New Roman" w:hAnsi="Times New Roman" w:cs="Times New Roman"/>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1</w:t>
            </w:r>
          </w:p>
        </w:tc>
        <w:tc>
          <w:tcPr>
            <w:tcW w:w="139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235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219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349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108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102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2</w:t>
            </w:r>
          </w:p>
        </w:tc>
        <w:tc>
          <w:tcPr>
            <w:tcW w:w="139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235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219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349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108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102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7"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3</w:t>
            </w:r>
          </w:p>
        </w:tc>
        <w:tc>
          <w:tcPr>
            <w:tcW w:w="139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235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219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349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108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102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w:t>
            </w:r>
          </w:p>
        </w:tc>
        <w:tc>
          <w:tcPr>
            <w:tcW w:w="139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235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219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3495"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108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c>
          <w:tcPr>
            <w:tcW w:w="1020"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eastAsia="仿宋" w:cs="Times New Roman"/>
                <w:b/>
                <w:bCs/>
                <w:sz w:val="24"/>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注：1.此表由县（市、区）文化主管部门填写，可扩展。</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2.“项目类别”按“民间文学，传统音乐，传统舞蹈，传统戏剧，曲艺，传统体育、游艺与杂技，传统美术，传统技艺，传统医药，民俗”的顺序依次排列。</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3.“项目名称”、“申报地区或单位”、“建议保护单位”应与申报书一致。</w:t>
      </w:r>
    </w:p>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default" w:ascii="Times New Roman" w:hAnsi="Times New Roman" w:eastAsia="仿宋" w:cs="Times New Roman"/>
          <w:b/>
          <w:bCs/>
          <w:sz w:val="24"/>
        </w:rPr>
      </w:pPr>
      <w:r>
        <w:rPr>
          <w:rFonts w:hint="default" w:ascii="Times New Roman" w:hAnsi="Times New Roman" w:eastAsia="仿宋" w:cs="Times New Roman"/>
          <w:b/>
          <w:bCs/>
          <w:sz w:val="24"/>
        </w:rPr>
        <w:t>4.申报书填“已审核”。</w:t>
      </w:r>
    </w:p>
    <w:p>
      <w:pPr>
        <w:keepNext w:val="0"/>
        <w:keepLines w:val="0"/>
        <w:pageBreakBefore w:val="0"/>
        <w:kinsoku/>
        <w:wordWrap/>
        <w:topLinePunct w:val="0"/>
        <w:bidi w:val="0"/>
        <w:spacing w:line="578" w:lineRule="exact"/>
        <w:textAlignment w:val="auto"/>
        <w:rPr>
          <w:rFonts w:hint="default" w:ascii="Times New Roman" w:hAnsi="Times New Roman" w:eastAsia="仿宋_GB2312" w:cs="Times New Roman"/>
          <w:sz w:val="24"/>
        </w:rPr>
        <w:sectPr>
          <w:pgSz w:w="16838" w:h="11906" w:orient="landscape"/>
          <w:pgMar w:top="2041" w:right="1531" w:bottom="2041" w:left="1531" w:header="851" w:footer="992" w:gutter="0"/>
          <w:pgNumType w:fmt="numberInDash"/>
          <w:cols w:space="425" w:num="1"/>
          <w:docGrid w:type="lines" w:linePitch="312" w:charSpace="0"/>
        </w:sectPr>
      </w:pPr>
      <w:r>
        <w:rPr>
          <w:rFonts w:hint="default" w:ascii="Times New Roman" w:hAnsi="Times New Roman" w:eastAsia="仿宋_GB2312" w:cs="Times New Roman"/>
          <w:sz w:val="24"/>
        </w:rPr>
        <w:br w:type="page"/>
      </w:r>
    </w:p>
    <w:p>
      <w:pPr>
        <w:keepNext w:val="0"/>
        <w:keepLines w:val="0"/>
        <w:pageBreakBefore w:val="0"/>
        <w:kinsoku/>
        <w:wordWrap/>
        <w:topLinePunct w:val="0"/>
        <w:bidi w:val="0"/>
        <w:spacing w:line="578" w:lineRule="exact"/>
        <w:textAlignment w:val="auto"/>
        <w:rPr>
          <w:rFonts w:hint="default" w:ascii="Times New Roman" w:hAnsi="Times New Roman" w:eastAsia="仿宋_GB2312" w:cs="Times New Roman"/>
          <w:sz w:val="24"/>
          <w:u w:val="single"/>
        </w:rPr>
      </w:pPr>
      <w:r>
        <w:rPr>
          <w:rFonts w:hint="eastAsia" w:ascii="方正仿宋_GBK" w:hAnsi="方正仿宋_GBK" w:eastAsia="方正仿宋_GBK" w:cs="方正仿宋_GBK"/>
          <w:sz w:val="32"/>
          <w:szCs w:val="32"/>
        </w:rPr>
        <w:t xml:space="preserve">附件2 </w:t>
      </w:r>
      <w:r>
        <w:rPr>
          <w:rFonts w:hint="default" w:ascii="Times New Roman" w:hAnsi="Times New Roman" w:eastAsia="仿宋_GB2312" w:cs="Times New Roman"/>
          <w:sz w:val="24"/>
        </w:rPr>
        <w:t xml:space="preserve">                                                  项目代码：</w:t>
      </w:r>
      <w:r>
        <w:rPr>
          <w:rFonts w:hint="default" w:ascii="Times New Roman" w:hAnsi="Times New Roman" w:eastAsia="仿宋_GB2312" w:cs="Times New Roman"/>
          <w:sz w:val="24"/>
          <w:u w:val="single"/>
        </w:rPr>
        <w:t xml:space="preserve">  </w:t>
      </w:r>
    </w:p>
    <w:p>
      <w:pPr>
        <w:keepNext w:val="0"/>
        <w:keepLines w:val="0"/>
        <w:pageBreakBefore w:val="0"/>
        <w:kinsoku/>
        <w:wordWrap/>
        <w:topLinePunct w:val="0"/>
        <w:bidi w:val="0"/>
        <w:spacing w:line="578" w:lineRule="exact"/>
        <w:textAlignment w:val="auto"/>
        <w:rPr>
          <w:rFonts w:hint="default" w:ascii="Times New Roman" w:hAnsi="Times New Roman" w:eastAsia="仿宋_GB2312" w:cs="Times New Roman"/>
          <w:sz w:val="24"/>
          <w:u w:val="single"/>
        </w:rPr>
      </w:pPr>
    </w:p>
    <w:p>
      <w:pPr>
        <w:keepNext w:val="0"/>
        <w:keepLines w:val="0"/>
        <w:pageBreakBefore w:val="0"/>
        <w:kinsoku/>
        <w:wordWrap/>
        <w:topLinePunct w:val="0"/>
        <w:bidi w:val="0"/>
        <w:spacing w:line="578" w:lineRule="exact"/>
        <w:textAlignment w:val="auto"/>
        <w:rPr>
          <w:rFonts w:hint="default" w:ascii="Times New Roman" w:hAnsi="Times New Roman" w:eastAsia="仿宋_GB2312" w:cs="Times New Roman"/>
          <w:sz w:val="24"/>
          <w:u w:val="single"/>
        </w:rPr>
      </w:pPr>
    </w:p>
    <w:p>
      <w:pPr>
        <w:keepNext w:val="0"/>
        <w:keepLines w:val="0"/>
        <w:pageBreakBefore w:val="0"/>
        <w:kinsoku/>
        <w:wordWrap/>
        <w:topLinePunct w:val="0"/>
        <w:bidi w:val="0"/>
        <w:spacing w:line="578" w:lineRule="exact"/>
        <w:ind w:firstLine="240" w:firstLineChars="100"/>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ind w:firstLine="441" w:firstLineChars="100"/>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市级非物质文化遗产代表性项目推荐</w:t>
      </w:r>
    </w:p>
    <w:p>
      <w:pPr>
        <w:keepNext w:val="0"/>
        <w:keepLines w:val="0"/>
        <w:pageBreakBefore w:val="0"/>
        <w:kinsoku/>
        <w:wordWrap/>
        <w:topLinePunct w:val="0"/>
        <w:bidi w:val="0"/>
        <w:spacing w:line="578" w:lineRule="exact"/>
        <w:ind w:firstLine="441" w:firstLineChars="100"/>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申 报 书</w:t>
      </w:r>
    </w:p>
    <w:p>
      <w:pPr>
        <w:keepNext w:val="0"/>
        <w:keepLines w:val="0"/>
        <w:pageBreakBefore w:val="0"/>
        <w:kinsoku/>
        <w:wordWrap/>
        <w:topLinePunct w:val="0"/>
        <w:bidi w:val="0"/>
        <w:spacing w:line="578" w:lineRule="exact"/>
        <w:ind w:firstLine="240" w:firstLineChars="100"/>
        <w:jc w:val="center"/>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960" w:firstLineChars="400"/>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960" w:firstLineChars="400"/>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960" w:firstLineChars="400"/>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1280" w:firstLineChars="400"/>
        <w:textAlignment w:val="auto"/>
        <w:rPr>
          <w:rFonts w:hint="default" w:ascii="Times New Roman" w:hAnsi="Times New Roman" w:cs="Times New Roman"/>
          <w:sz w:val="32"/>
          <w:szCs w:val="32"/>
        </w:rPr>
      </w:pPr>
      <w:r>
        <w:rPr>
          <w:rFonts w:hint="default" w:ascii="Times New Roman" w:hAnsi="Times New Roman" w:cs="Times New Roman"/>
          <w:sz w:val="32"/>
          <w:szCs w:val="32"/>
        </w:rPr>
        <w:t>项目类别：</w:t>
      </w:r>
      <w:r>
        <w:rPr>
          <w:rFonts w:hint="default" w:ascii="Times New Roman" w:hAnsi="Times New Roman" w:cs="Times New Roman"/>
          <w:sz w:val="32"/>
          <w:szCs w:val="32"/>
          <w:u w:val="single"/>
        </w:rPr>
        <w:t xml:space="preserve">                 </w:t>
      </w:r>
    </w:p>
    <w:p>
      <w:pPr>
        <w:keepNext w:val="0"/>
        <w:keepLines w:val="0"/>
        <w:pageBreakBefore w:val="0"/>
        <w:kinsoku/>
        <w:wordWrap/>
        <w:topLinePunct w:val="0"/>
        <w:bidi w:val="0"/>
        <w:spacing w:line="578" w:lineRule="exact"/>
        <w:ind w:firstLine="1280" w:firstLineChars="400"/>
        <w:textAlignment w:val="auto"/>
        <w:rPr>
          <w:rFonts w:hint="default" w:ascii="Times New Roman" w:hAnsi="Times New Roman" w:cs="Times New Roman"/>
          <w:sz w:val="32"/>
          <w:szCs w:val="32"/>
        </w:rPr>
      </w:pPr>
      <w:r>
        <w:rPr>
          <w:rFonts w:hint="default" w:ascii="Times New Roman" w:hAnsi="Times New Roman" w:cs="Times New Roman"/>
          <w:sz w:val="32"/>
          <w:szCs w:val="32"/>
        </w:rPr>
        <w:t>项目名称：</w:t>
      </w:r>
      <w:r>
        <w:rPr>
          <w:rFonts w:hint="default" w:ascii="Times New Roman" w:hAnsi="Times New Roman" w:cs="Times New Roman"/>
          <w:sz w:val="32"/>
          <w:szCs w:val="32"/>
          <w:u w:val="single"/>
        </w:rPr>
        <w:t xml:space="preserve">                 </w:t>
      </w:r>
    </w:p>
    <w:p>
      <w:pPr>
        <w:keepNext w:val="0"/>
        <w:keepLines w:val="0"/>
        <w:pageBreakBefore w:val="0"/>
        <w:kinsoku/>
        <w:wordWrap/>
        <w:topLinePunct w:val="0"/>
        <w:bidi w:val="0"/>
        <w:spacing w:line="578" w:lineRule="exact"/>
        <w:ind w:firstLine="1280" w:firstLineChars="400"/>
        <w:textAlignment w:val="auto"/>
        <w:rPr>
          <w:rFonts w:hint="default" w:ascii="Times New Roman" w:hAnsi="Times New Roman" w:cs="Times New Roman"/>
          <w:sz w:val="32"/>
          <w:szCs w:val="32"/>
          <w:u w:val="single"/>
        </w:rPr>
      </w:pPr>
      <w:r>
        <w:rPr>
          <w:rFonts w:hint="default" w:ascii="Times New Roman" w:hAnsi="Times New Roman" w:cs="Times New Roman"/>
          <w:sz w:val="32"/>
          <w:szCs w:val="32"/>
        </w:rPr>
        <w:t>推荐单位：</w:t>
      </w:r>
      <w:r>
        <w:rPr>
          <w:rFonts w:hint="default" w:ascii="Times New Roman" w:hAnsi="Times New Roman" w:cs="Times New Roman"/>
          <w:sz w:val="32"/>
          <w:szCs w:val="32"/>
          <w:u w:val="single"/>
        </w:rPr>
        <w:t xml:space="preserve">                 </w:t>
      </w:r>
    </w:p>
    <w:p>
      <w:pPr>
        <w:keepNext w:val="0"/>
        <w:keepLines w:val="0"/>
        <w:pageBreakBefore w:val="0"/>
        <w:kinsoku/>
        <w:wordWrap/>
        <w:topLinePunct w:val="0"/>
        <w:bidi w:val="0"/>
        <w:spacing w:line="578" w:lineRule="exact"/>
        <w:ind w:firstLine="960" w:firstLineChars="400"/>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r>
        <w:rPr>
          <w:rFonts w:hint="default" w:ascii="Times New Roman" w:hAnsi="Times New Roman" w:cs="Times New Roman"/>
          <w:sz w:val="24"/>
        </w:rPr>
        <w:t xml:space="preserve">   </w:t>
      </w:r>
    </w:p>
    <w:p>
      <w:pPr>
        <w:keepNext w:val="0"/>
        <w:keepLines w:val="0"/>
        <w:pageBreakBefore w:val="0"/>
        <w:kinsoku/>
        <w:wordWrap/>
        <w:topLinePunct w:val="0"/>
        <w:bidi w:val="0"/>
        <w:spacing w:line="578" w:lineRule="exact"/>
        <w:ind w:firstLine="2891" w:firstLineChars="1200"/>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ind w:firstLine="2891" w:firstLineChars="1200"/>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ind w:firstLine="2891" w:firstLineChars="1200"/>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sz w:val="32"/>
          <w:szCs w:val="32"/>
        </w:rPr>
      </w:pPr>
      <w:r>
        <w:rPr>
          <w:rFonts w:hint="default" w:ascii="Times New Roman" w:hAnsi="Times New Roman" w:cs="Times New Roman"/>
          <w:b/>
          <w:sz w:val="32"/>
          <w:szCs w:val="32"/>
        </w:rPr>
        <w:t xml:space="preserve">            白城市文化广播电视和旅游局印制</w:t>
      </w:r>
    </w:p>
    <w:p>
      <w:pPr>
        <w:keepNext w:val="0"/>
        <w:keepLines w:val="0"/>
        <w:pageBreakBefore w:val="0"/>
        <w:kinsoku/>
        <w:wordWrap/>
        <w:topLinePunct w:val="0"/>
        <w:bidi w:val="0"/>
        <w:spacing w:line="578" w:lineRule="exact"/>
        <w:ind w:firstLine="320" w:firstLineChars="100"/>
        <w:textAlignment w:val="auto"/>
        <w:rPr>
          <w:rFonts w:hint="default" w:ascii="Times New Roman" w:hAnsi="Times New Roman" w:cs="Times New Roman"/>
          <w:b/>
          <w:sz w:val="32"/>
          <w:szCs w:val="32"/>
        </w:rPr>
      </w:pPr>
      <w:r>
        <w:rPr>
          <w:rFonts w:hint="default" w:ascii="Times New Roman" w:hAnsi="Times New Roman" w:cs="Times New Roman"/>
          <w:sz w:val="32"/>
          <w:szCs w:val="32"/>
        </w:rPr>
        <w:t xml:space="preserve">          </w:t>
      </w:r>
      <w:r>
        <w:rPr>
          <w:rFonts w:hint="default" w:ascii="Times New Roman" w:hAnsi="Times New Roman" w:cs="Times New Roman"/>
          <w:b/>
          <w:sz w:val="32"/>
          <w:szCs w:val="32"/>
        </w:rPr>
        <w:t xml:space="preserve">         年    月   日</w:t>
      </w:r>
    </w:p>
    <w:p>
      <w:pPr>
        <w:keepNext w:val="0"/>
        <w:keepLines w:val="0"/>
        <w:pageBreakBefore w:val="0"/>
        <w:kinsoku/>
        <w:wordWrap/>
        <w:topLinePunct w:val="0"/>
        <w:bidi w:val="0"/>
        <w:spacing w:line="578" w:lineRule="exact"/>
        <w:ind w:firstLine="240" w:firstLineChars="100"/>
        <w:textAlignment w:val="auto"/>
        <w:rPr>
          <w:rFonts w:hint="default" w:ascii="Times New Roman" w:hAnsi="Times New Roman" w:cs="Times New Roman"/>
          <w:b/>
          <w:sz w:val="24"/>
        </w:rPr>
      </w:pPr>
    </w:p>
    <w:p>
      <w:pPr>
        <w:keepNext w:val="0"/>
        <w:keepLines w:val="0"/>
        <w:pageBreakBefore w:val="0"/>
        <w:widowControl w:val="0"/>
        <w:kinsoku/>
        <w:wordWrap/>
        <w:overflowPunct w:val="0"/>
        <w:topLinePunct w:val="0"/>
        <w:autoSpaceDE/>
        <w:autoSpaceDN/>
        <w:bidi w:val="0"/>
        <w:adjustRightInd/>
        <w:snapToGrid/>
        <w:spacing w:line="578" w:lineRule="exact"/>
        <w:ind w:firstLine="2650" w:firstLineChars="1100"/>
        <w:textAlignment w:val="auto"/>
        <w:rPr>
          <w:rFonts w:hint="default" w:ascii="Times New Roman" w:hAnsi="Times New Roman" w:cs="Times New Roman"/>
          <w:b/>
          <w:sz w:val="24"/>
        </w:rPr>
      </w:pPr>
    </w:p>
    <w:p>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default" w:ascii="Times New Roman" w:hAnsi="Times New Roman" w:cs="Times New Roman"/>
          <w:b/>
          <w:sz w:val="32"/>
          <w:szCs w:val="32"/>
        </w:rPr>
      </w:pPr>
      <w:r>
        <w:rPr>
          <w:rFonts w:hint="default" w:ascii="Times New Roman" w:hAnsi="Times New Roman" w:cs="Times New Roman"/>
          <w:b/>
          <w:sz w:val="32"/>
          <w:szCs w:val="32"/>
        </w:rPr>
        <w:t>注意事项</w:t>
      </w:r>
    </w:p>
    <w:p>
      <w:pPr>
        <w:keepNext w:val="0"/>
        <w:keepLines w:val="0"/>
        <w:pageBreakBefore w:val="0"/>
        <w:widowControl w:val="0"/>
        <w:kinsoku/>
        <w:wordWrap/>
        <w:overflowPunct w:val="0"/>
        <w:topLinePunct w:val="0"/>
        <w:autoSpaceDE/>
        <w:autoSpaceDN/>
        <w:bidi w:val="0"/>
        <w:adjustRightInd/>
        <w:snapToGrid/>
        <w:spacing w:line="578" w:lineRule="exact"/>
        <w:ind w:firstLine="3533" w:firstLineChars="1100"/>
        <w:textAlignment w:val="auto"/>
        <w:rPr>
          <w:rFonts w:hint="default" w:ascii="Times New Roman" w:hAnsi="Times New Roman" w:cs="Times New Roman"/>
          <w:b/>
          <w:sz w:val="32"/>
          <w:szCs w:val="32"/>
        </w:rPr>
      </w:pP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一、封面“项目类别”“项目代码”按以下标准填写：民间文学（Ⅰ），传统音乐（Ⅱ），传统舞蹈（Ⅲ），传统戏剧（Ⅳ），曲艺（Ⅴ），传统体育、游艺与杂技（Ⅵ），传统美术（Ⅶ），传统技艺（Ⅷ），传统医药（Ⅸ），民俗（Ⅹ）。</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二、推荐单位为各县市区文化和旅游行政部门。</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三、本推荐申报书表格各项栏目以仿宋GB_2312小四号字体填写，不得扩展。</w:t>
      </w:r>
    </w:p>
    <w:p>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rPr>
        <w:t>四、表格内容一律在计算机上操作填写（除签字盖章部分），填写内容应真实、准确、简练，凡弄虚作假者，一经发现，取消申报资格。</w:t>
      </w: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ind w:firstLine="2650" w:firstLineChars="1100"/>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p>
    <w:p>
      <w:pPr>
        <w:keepNext w:val="0"/>
        <w:keepLines w:val="0"/>
        <w:pageBreakBefore w:val="0"/>
        <w:kinsoku/>
        <w:wordWrap/>
        <w:topLinePunct w:val="0"/>
        <w:bidi w:val="0"/>
        <w:spacing w:line="578" w:lineRule="exact"/>
        <w:jc w:val="both"/>
        <w:textAlignment w:val="auto"/>
        <w:rPr>
          <w:rFonts w:hint="default" w:ascii="Times New Roman" w:hAnsi="Times New Roman" w:cs="Times New Roman"/>
          <w:b/>
          <w:bCs/>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bCs/>
          <w:sz w:val="24"/>
        </w:rPr>
      </w:pPr>
      <w:r>
        <w:rPr>
          <w:rFonts w:hint="default" w:ascii="Times New Roman" w:hAnsi="Times New Roman" w:cs="Times New Roman"/>
          <w:b/>
          <w:bCs/>
          <w:sz w:val="24"/>
        </w:rPr>
        <w:t>一、项目基本信息</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352"/>
        <w:gridCol w:w="1788"/>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项目名称</w:t>
            </w:r>
          </w:p>
        </w:tc>
        <w:tc>
          <w:tcPr>
            <w:tcW w:w="2352" w:type="dxa"/>
            <w:vAlign w:val="center"/>
          </w:tcPr>
          <w:p>
            <w:pPr>
              <w:keepNext w:val="0"/>
              <w:keepLines w:val="0"/>
              <w:pageBreakBefore w:val="0"/>
              <w:kinsoku/>
              <w:wordWrap/>
              <w:topLinePunct w:val="0"/>
              <w:bidi w:val="0"/>
              <w:spacing w:line="578" w:lineRule="exact"/>
              <w:ind w:left="240" w:hanging="240" w:hangingChars="100"/>
              <w:jc w:val="center"/>
              <w:textAlignment w:val="auto"/>
              <w:rPr>
                <w:rFonts w:hint="default" w:ascii="Times New Roman" w:hAnsi="Times New Roman" w:cs="Times New Roman"/>
                <w:sz w:val="24"/>
              </w:rPr>
            </w:pPr>
          </w:p>
        </w:tc>
        <w:tc>
          <w:tcPr>
            <w:tcW w:w="1788"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bCs/>
                <w:sz w:val="24"/>
              </w:rPr>
            </w:pPr>
            <w:r>
              <w:rPr>
                <w:rFonts w:hint="default" w:ascii="Times New Roman" w:hAnsi="Times New Roman" w:cs="Times New Roman"/>
                <w:bCs/>
                <w:sz w:val="24"/>
              </w:rPr>
              <w:t>申报地区</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bCs/>
                <w:sz w:val="24"/>
              </w:rPr>
              <w:t>或单位</w:t>
            </w:r>
          </w:p>
        </w:tc>
        <w:tc>
          <w:tcPr>
            <w:tcW w:w="2849" w:type="dxa"/>
          </w:tcPr>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保护单位</w:t>
            </w:r>
          </w:p>
        </w:tc>
        <w:tc>
          <w:tcPr>
            <w:tcW w:w="2352"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p>
        </w:tc>
        <w:tc>
          <w:tcPr>
            <w:tcW w:w="1788"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法   人</w:t>
            </w:r>
          </w:p>
        </w:tc>
        <w:tc>
          <w:tcPr>
            <w:tcW w:w="2849" w:type="dxa"/>
          </w:tcPr>
          <w:p>
            <w:pPr>
              <w:keepNext w:val="0"/>
              <w:keepLines w:val="0"/>
              <w:pageBreakBefore w:val="0"/>
              <w:kinsoku/>
              <w:wordWrap/>
              <w:topLinePunct w:val="0"/>
              <w:bidi w:val="0"/>
              <w:spacing w:line="578" w:lineRule="exact"/>
              <w:ind w:firstLine="360" w:firstLineChars="150"/>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通讯地址</w:t>
            </w:r>
          </w:p>
        </w:tc>
        <w:tc>
          <w:tcPr>
            <w:tcW w:w="2352"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sz w:val="24"/>
              </w:rPr>
            </w:pPr>
          </w:p>
        </w:tc>
        <w:tc>
          <w:tcPr>
            <w:tcW w:w="1788"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邮   编</w:t>
            </w:r>
          </w:p>
        </w:tc>
        <w:tc>
          <w:tcPr>
            <w:tcW w:w="2849" w:type="dxa"/>
          </w:tcPr>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r>
              <w:rPr>
                <w:rFonts w:hint="default" w:ascii="Times New Roman" w:hAnsi="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联系方式</w:t>
            </w:r>
          </w:p>
        </w:tc>
        <w:tc>
          <w:tcPr>
            <w:tcW w:w="2352"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sz w:val="24"/>
              </w:rPr>
            </w:pPr>
          </w:p>
        </w:tc>
        <w:tc>
          <w:tcPr>
            <w:tcW w:w="1788"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传   真</w:t>
            </w:r>
          </w:p>
        </w:tc>
        <w:tc>
          <w:tcPr>
            <w:tcW w:w="2849" w:type="dxa"/>
          </w:tcPr>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0" w:hRule="atLeast"/>
        </w:trPr>
        <w:tc>
          <w:tcPr>
            <w:tcW w:w="1908" w:type="dxa"/>
            <w:vAlign w:val="center"/>
          </w:tcPr>
          <w:p>
            <w:pPr>
              <w:keepNext w:val="0"/>
              <w:keepLines w:val="0"/>
              <w:pageBreakBefore w:val="0"/>
              <w:kinsoku/>
              <w:wordWrap/>
              <w:topLinePunct w:val="0"/>
              <w:bidi w:val="0"/>
              <w:spacing w:line="578" w:lineRule="exact"/>
              <w:ind w:firstLine="120" w:firstLineChars="50"/>
              <w:jc w:val="center"/>
              <w:textAlignment w:val="auto"/>
              <w:rPr>
                <w:rFonts w:hint="default" w:ascii="Times New Roman" w:hAnsi="Times New Roman" w:cs="Times New Roman"/>
                <w:sz w:val="24"/>
              </w:rPr>
            </w:pPr>
            <w:r>
              <w:rPr>
                <w:rFonts w:hint="default" w:ascii="Times New Roman" w:hAnsi="Times New Roman" w:cs="Times New Roman"/>
                <w:sz w:val="24"/>
              </w:rPr>
              <w:t>项</w:t>
            </w:r>
          </w:p>
          <w:p>
            <w:pPr>
              <w:keepNext w:val="0"/>
              <w:keepLines w:val="0"/>
              <w:pageBreakBefore w:val="0"/>
              <w:kinsoku/>
              <w:wordWrap/>
              <w:topLinePunct w:val="0"/>
              <w:bidi w:val="0"/>
              <w:spacing w:line="578" w:lineRule="exact"/>
              <w:ind w:firstLine="120" w:firstLineChars="50"/>
              <w:jc w:val="center"/>
              <w:textAlignment w:val="auto"/>
              <w:rPr>
                <w:rFonts w:hint="default" w:ascii="Times New Roman" w:hAnsi="Times New Roman" w:cs="Times New Roman"/>
                <w:sz w:val="24"/>
              </w:rPr>
            </w:pPr>
            <w:r>
              <w:rPr>
                <w:rFonts w:hint="default" w:ascii="Times New Roman" w:hAnsi="Times New Roman" w:cs="Times New Roman"/>
                <w:sz w:val="24"/>
              </w:rPr>
              <w:t>目</w:t>
            </w:r>
          </w:p>
          <w:p>
            <w:pPr>
              <w:keepNext w:val="0"/>
              <w:keepLines w:val="0"/>
              <w:pageBreakBefore w:val="0"/>
              <w:kinsoku/>
              <w:wordWrap/>
              <w:topLinePunct w:val="0"/>
              <w:bidi w:val="0"/>
              <w:spacing w:line="578" w:lineRule="exact"/>
              <w:ind w:firstLine="120" w:firstLineChars="50"/>
              <w:jc w:val="center"/>
              <w:textAlignment w:val="auto"/>
              <w:rPr>
                <w:rFonts w:hint="default" w:ascii="Times New Roman" w:hAnsi="Times New Roman" w:cs="Times New Roman"/>
                <w:sz w:val="24"/>
              </w:rPr>
            </w:pPr>
            <w:r>
              <w:rPr>
                <w:rFonts w:hint="default" w:ascii="Times New Roman" w:hAnsi="Times New Roman" w:cs="Times New Roman"/>
                <w:sz w:val="24"/>
              </w:rPr>
              <w:t>总</w:t>
            </w:r>
          </w:p>
          <w:p>
            <w:pPr>
              <w:keepNext w:val="0"/>
              <w:keepLines w:val="0"/>
              <w:pageBreakBefore w:val="0"/>
              <w:kinsoku/>
              <w:wordWrap/>
              <w:topLinePunct w:val="0"/>
              <w:bidi w:val="0"/>
              <w:spacing w:line="578" w:lineRule="exact"/>
              <w:ind w:firstLine="120" w:firstLineChars="50"/>
              <w:jc w:val="center"/>
              <w:textAlignment w:val="auto"/>
              <w:rPr>
                <w:rFonts w:hint="default" w:ascii="Times New Roman" w:hAnsi="Times New Roman" w:cs="Times New Roman"/>
                <w:sz w:val="24"/>
              </w:rPr>
            </w:pPr>
            <w:r>
              <w:rPr>
                <w:rFonts w:hint="default" w:ascii="Times New Roman" w:hAnsi="Times New Roman" w:cs="Times New Roman"/>
                <w:sz w:val="24"/>
              </w:rPr>
              <w:t>体</w:t>
            </w:r>
          </w:p>
          <w:p>
            <w:pPr>
              <w:keepNext w:val="0"/>
              <w:keepLines w:val="0"/>
              <w:pageBreakBefore w:val="0"/>
              <w:kinsoku/>
              <w:wordWrap/>
              <w:topLinePunct w:val="0"/>
              <w:bidi w:val="0"/>
              <w:spacing w:line="578" w:lineRule="exact"/>
              <w:ind w:firstLine="120" w:firstLineChars="50"/>
              <w:jc w:val="center"/>
              <w:textAlignment w:val="auto"/>
              <w:rPr>
                <w:rFonts w:hint="default" w:ascii="Times New Roman" w:hAnsi="Times New Roman" w:cs="Times New Roman"/>
                <w:sz w:val="24"/>
              </w:rPr>
            </w:pPr>
            <w:r>
              <w:rPr>
                <w:rFonts w:hint="default" w:ascii="Times New Roman" w:hAnsi="Times New Roman" w:cs="Times New Roman"/>
                <w:sz w:val="24"/>
              </w:rPr>
              <w:t>概</w:t>
            </w:r>
          </w:p>
          <w:p>
            <w:pPr>
              <w:keepNext w:val="0"/>
              <w:keepLines w:val="0"/>
              <w:pageBreakBefore w:val="0"/>
              <w:kinsoku/>
              <w:wordWrap/>
              <w:topLinePunct w:val="0"/>
              <w:bidi w:val="0"/>
              <w:spacing w:line="578" w:lineRule="exact"/>
              <w:ind w:firstLine="120" w:firstLineChars="50"/>
              <w:jc w:val="center"/>
              <w:textAlignment w:val="auto"/>
              <w:rPr>
                <w:rFonts w:hint="default" w:ascii="Times New Roman" w:hAnsi="Times New Roman" w:cs="Times New Roman"/>
                <w:sz w:val="24"/>
              </w:rPr>
            </w:pPr>
            <w:r>
              <w:rPr>
                <w:rFonts w:hint="default" w:ascii="Times New Roman" w:hAnsi="Times New Roman" w:cs="Times New Roman"/>
                <w:sz w:val="24"/>
              </w:rPr>
              <w:t>况</w:t>
            </w:r>
          </w:p>
          <w:p>
            <w:pPr>
              <w:keepNext w:val="0"/>
              <w:keepLines w:val="0"/>
              <w:pageBreakBefore w:val="0"/>
              <w:kinsoku/>
              <w:wordWrap/>
              <w:topLinePunct w:val="0"/>
              <w:bidi w:val="0"/>
              <w:spacing w:line="578" w:lineRule="exact"/>
              <w:ind w:firstLine="120" w:firstLineChars="50"/>
              <w:jc w:val="center"/>
              <w:textAlignment w:val="auto"/>
              <w:rPr>
                <w:rFonts w:hint="default" w:ascii="Times New Roman" w:hAnsi="Times New Roman" w:cs="Times New Roman"/>
                <w:sz w:val="24"/>
              </w:rPr>
            </w:pPr>
          </w:p>
        </w:tc>
        <w:tc>
          <w:tcPr>
            <w:tcW w:w="6989" w:type="dxa"/>
            <w:gridSpan w:val="3"/>
          </w:tcPr>
          <w:p>
            <w:pPr>
              <w:keepNext w:val="0"/>
              <w:keepLines w:val="0"/>
              <w:pageBreakBefore w:val="0"/>
              <w:kinsoku/>
              <w:wordWrap/>
              <w:topLinePunct w:val="0"/>
              <w:bidi w:val="0"/>
              <w:spacing w:line="578" w:lineRule="exact"/>
              <w:ind w:firstLine="120" w:firstLineChars="50"/>
              <w:textAlignment w:val="auto"/>
              <w:rPr>
                <w:rFonts w:hint="default" w:ascii="Times New Roman" w:hAnsi="Times New Roman" w:cs="Times New Roman"/>
                <w:sz w:val="24"/>
              </w:rPr>
            </w:pPr>
            <w:r>
              <w:rPr>
                <w:rFonts w:hint="default" w:ascii="Times New Roman" w:hAnsi="Times New Roman" w:cs="Times New Roman"/>
                <w:sz w:val="24"/>
              </w:rPr>
              <w:t>（总体概述该遗产项目的名称、地理位置、分布范围、历史沿革、基本内容、实践方式、实践主体、主要特征、文化意义、社会功能等基本情况，500-800字。）</w:t>
            </w: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7" w:hRule="atLeast"/>
        </w:trPr>
        <w:tc>
          <w:tcPr>
            <w:tcW w:w="1908"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所在</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区域</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及其</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地理</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环境</w:t>
            </w:r>
          </w:p>
        </w:tc>
        <w:tc>
          <w:tcPr>
            <w:tcW w:w="6989" w:type="dxa"/>
            <w:gridSpan w:val="3"/>
          </w:tcPr>
          <w:p>
            <w:pPr>
              <w:keepNext w:val="0"/>
              <w:keepLines w:val="0"/>
              <w:pageBreakBefore w:val="0"/>
              <w:kinsoku/>
              <w:wordWrap/>
              <w:topLinePunct w:val="0"/>
              <w:bidi w:val="0"/>
              <w:spacing w:line="578"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（描述该遗产项目所在区域行政建制情况以及与该遗产项目相关的地理、气候、土壤、动植物、交通等环境特点，200-400字。）</w:t>
            </w:r>
          </w:p>
          <w:p>
            <w:pPr>
              <w:keepNext w:val="0"/>
              <w:keepLines w:val="0"/>
              <w:pageBreakBefore w:val="0"/>
              <w:kinsoku/>
              <w:wordWrap/>
              <w:topLinePunct w:val="0"/>
              <w:bidi w:val="0"/>
              <w:spacing w:line="578" w:lineRule="exact"/>
              <w:ind w:firstLine="480" w:firstLineChars="200"/>
              <w:textAlignment w:val="auto"/>
              <w:rPr>
                <w:rFonts w:hint="default" w:ascii="Times New Roman" w:hAnsi="Times New Roman" w:cs="Times New Roman"/>
                <w:sz w:val="24"/>
              </w:rPr>
            </w:pPr>
          </w:p>
        </w:tc>
      </w:tr>
    </w:tbl>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7" w:hRule="atLeast"/>
        </w:trPr>
        <w:tc>
          <w:tcPr>
            <w:tcW w:w="1908" w:type="dxa"/>
          </w:tcPr>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分</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布</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区</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域</w:t>
            </w:r>
          </w:p>
        </w:tc>
        <w:tc>
          <w:tcPr>
            <w:tcW w:w="6989" w:type="dxa"/>
          </w:tcPr>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r>
              <w:rPr>
                <w:rFonts w:hint="default" w:ascii="Times New Roman" w:hAnsi="Times New Roman" w:cs="Times New Roman"/>
                <w:sz w:val="24"/>
              </w:rPr>
              <w:t>（描述该遗产项目的分布信息，明确到具体的市县区，200-400字）</w:t>
            </w:r>
          </w:p>
          <w:p>
            <w:pPr>
              <w:keepNext w:val="0"/>
              <w:keepLines w:val="0"/>
              <w:pageBreakBefore w:val="0"/>
              <w:kinsoku/>
              <w:wordWrap/>
              <w:topLinePunct w:val="0"/>
              <w:bidi w:val="0"/>
              <w:spacing w:line="578" w:lineRule="exact"/>
              <w:ind w:firstLine="480" w:firstLineChars="200"/>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0" w:hRule="atLeast"/>
        </w:trPr>
        <w:tc>
          <w:tcPr>
            <w:tcW w:w="1908" w:type="dxa"/>
          </w:tcPr>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r>
              <w:rPr>
                <w:rFonts w:hint="default" w:ascii="Times New Roman" w:hAnsi="Times New Roman" w:cs="Times New Roman"/>
                <w:b/>
                <w:sz w:val="24"/>
              </w:rPr>
              <w:t xml:space="preserve"> </w:t>
            </w:r>
          </w:p>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历</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b/>
                <w:sz w:val="24"/>
              </w:rPr>
            </w:pPr>
            <w:r>
              <w:rPr>
                <w:rFonts w:hint="default" w:ascii="Times New Roman" w:hAnsi="Times New Roman" w:cs="Times New Roman"/>
                <w:sz w:val="24"/>
              </w:rPr>
              <w:t>史</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渊</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源</w:t>
            </w:r>
          </w:p>
        </w:tc>
        <w:tc>
          <w:tcPr>
            <w:tcW w:w="6989" w:type="dxa"/>
          </w:tcPr>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r>
              <w:rPr>
                <w:rFonts w:hint="default" w:ascii="Times New Roman" w:hAnsi="Times New Roman" w:cs="Times New Roman"/>
                <w:sz w:val="24"/>
              </w:rPr>
              <w:t>（描述该遗产项目在历史上的流传情况，以及各历史阶段中的传承群体，项目传承的历史应至少追溯至百年或传承三代以上，传承脉络清晰，可提供以资佐证的历史材料，400-600字）</w:t>
            </w:r>
          </w:p>
        </w:tc>
      </w:tr>
    </w:tbl>
    <w:p>
      <w:pPr>
        <w:keepNext w:val="0"/>
        <w:keepLines w:val="0"/>
        <w:pageBreakBefore w:val="0"/>
        <w:kinsoku/>
        <w:wordWrap/>
        <w:topLinePunct w:val="0"/>
        <w:bidi w:val="0"/>
        <w:spacing w:line="578" w:lineRule="exact"/>
        <w:textAlignment w:val="auto"/>
        <w:rPr>
          <w:rFonts w:hint="default" w:ascii="Times New Roman" w:hAnsi="Times New Roman" w:eastAsia="仿宋_GB2312" w:cs="Times New Roman"/>
          <w:sz w:val="24"/>
          <w:u w:val="single"/>
        </w:rPr>
      </w:pPr>
    </w:p>
    <w:tbl>
      <w:tblPr>
        <w:tblStyle w:val="6"/>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80"/>
        <w:gridCol w:w="14"/>
        <w:gridCol w:w="6878"/>
        <w:gridCol w:w="17"/>
        <w:gridCol w:w="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6511" w:hRule="atLeast"/>
        </w:trPr>
        <w:tc>
          <w:tcPr>
            <w:tcW w:w="1908" w:type="dxa"/>
          </w:tcPr>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r>
              <w:rPr>
                <w:rFonts w:hint="default" w:ascii="Times New Roman" w:hAnsi="Times New Roman" w:cs="Times New Roman"/>
                <w:b/>
                <w:sz w:val="24"/>
              </w:rPr>
              <w:t xml:space="preserve"> </w:t>
            </w:r>
          </w:p>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468" w:firstLineChars="195"/>
              <w:textAlignment w:val="auto"/>
              <w:rPr>
                <w:rFonts w:hint="default" w:ascii="Times New Roman" w:hAnsi="Times New Roman" w:cs="Times New Roman"/>
                <w:sz w:val="24"/>
              </w:rPr>
            </w:pPr>
            <w:r>
              <w:rPr>
                <w:rFonts w:hint="default" w:ascii="Times New Roman" w:hAnsi="Times New Roman" w:cs="Times New Roman"/>
                <w:sz w:val="24"/>
              </w:rPr>
              <w:t xml:space="preserve">  基</w:t>
            </w:r>
          </w:p>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630"/>
              <w:textAlignment w:val="auto"/>
              <w:rPr>
                <w:rFonts w:hint="default" w:ascii="Times New Roman" w:hAnsi="Times New Roman" w:cs="Times New Roman"/>
                <w:sz w:val="24"/>
              </w:rPr>
            </w:pPr>
            <w:r>
              <w:rPr>
                <w:rFonts w:hint="default" w:ascii="Times New Roman" w:hAnsi="Times New Roman" w:cs="Times New Roman"/>
                <w:sz w:val="24"/>
              </w:rPr>
              <w:t xml:space="preserve"> 本</w:t>
            </w:r>
          </w:p>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 xml:space="preserve">  内</w:t>
            </w:r>
          </w:p>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480" w:firstLineChars="200"/>
              <w:textAlignment w:val="auto"/>
              <w:rPr>
                <w:rFonts w:hint="default" w:ascii="Times New Roman" w:hAnsi="Times New Roman" w:cs="Times New Roman"/>
                <w:sz w:val="24"/>
              </w:rPr>
            </w:pPr>
            <w:r>
              <w:rPr>
                <w:rFonts w:hint="default" w:ascii="Times New Roman" w:hAnsi="Times New Roman" w:cs="Times New Roman"/>
                <w:sz w:val="24"/>
              </w:rPr>
              <w:t xml:space="preserve">  容</w:t>
            </w:r>
          </w:p>
          <w:p>
            <w:pPr>
              <w:keepNext w:val="0"/>
              <w:keepLines w:val="0"/>
              <w:pageBreakBefore w:val="0"/>
              <w:kinsoku/>
              <w:wordWrap/>
              <w:topLinePunct w:val="0"/>
              <w:bidi w:val="0"/>
              <w:spacing w:line="578" w:lineRule="exact"/>
              <w:ind w:firstLine="480" w:firstLineChars="200"/>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480" w:firstLineChars="200"/>
              <w:textAlignment w:val="auto"/>
              <w:rPr>
                <w:rFonts w:hint="default" w:ascii="Times New Roman" w:hAnsi="Times New Roman" w:cs="Times New Roman"/>
                <w:sz w:val="24"/>
              </w:rPr>
            </w:pPr>
          </w:p>
        </w:tc>
        <w:tc>
          <w:tcPr>
            <w:tcW w:w="6989" w:type="dxa"/>
            <w:gridSpan w:val="4"/>
          </w:tcPr>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Cs/>
                <w:sz w:val="24"/>
              </w:rPr>
              <w:t>描述该遗产项目的具体实践方式和表现形式，以及与该遗产项目相关的知识和技能在当前是如何传承的，200-400字</w:t>
            </w:r>
            <w:r>
              <w:rPr>
                <w:rFonts w:hint="default" w:ascii="Times New Roman" w:hAnsi="Times New Roman"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3" w:type="dxa"/>
          <w:trHeight w:val="5936" w:hRule="atLeast"/>
        </w:trPr>
        <w:tc>
          <w:tcPr>
            <w:tcW w:w="1908" w:type="dxa"/>
            <w:vAlign w:val="center"/>
          </w:tcPr>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相关</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实物</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及</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文化</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场所</w:t>
            </w:r>
          </w:p>
        </w:tc>
        <w:tc>
          <w:tcPr>
            <w:tcW w:w="6989" w:type="dxa"/>
            <w:gridSpan w:val="4"/>
          </w:tcPr>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Cs/>
                <w:sz w:val="24"/>
              </w:rPr>
              <w:t>描述该遗产项目传承和实践的工具，与表现形式相关的制品和作品及其人文景观，风物遗址等文化场所，200-400字</w:t>
            </w:r>
            <w:r>
              <w:rPr>
                <w:rFonts w:hint="default" w:ascii="Times New Roman" w:hAnsi="Times New Roman" w:cs="Times New Roman"/>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5" w:hRule="atLeast"/>
        </w:trPr>
        <w:tc>
          <w:tcPr>
            <w:tcW w:w="2002" w:type="dxa"/>
            <w:gridSpan w:val="3"/>
          </w:tcPr>
          <w:p>
            <w:pPr>
              <w:keepNext w:val="0"/>
              <w:keepLines w:val="0"/>
              <w:pageBreakBefore w:val="0"/>
              <w:kinsoku/>
              <w:wordWrap/>
              <w:topLinePunct w:val="0"/>
              <w:bidi w:val="0"/>
              <w:spacing w:line="578" w:lineRule="exact"/>
              <w:ind w:left="236" w:hanging="236" w:hangingChars="98"/>
              <w:textAlignment w:val="auto"/>
              <w:rPr>
                <w:rFonts w:hint="default" w:ascii="Times New Roman" w:hAnsi="Times New Roman" w:cs="Times New Roman"/>
                <w:b/>
                <w:sz w:val="24"/>
              </w:rPr>
            </w:pPr>
            <w:r>
              <w:rPr>
                <w:rFonts w:hint="default" w:ascii="Times New Roman" w:hAnsi="Times New Roman" w:cs="Times New Roman"/>
                <w:b/>
                <w:sz w:val="24"/>
              </w:rPr>
              <w:t xml:space="preserve"> </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主</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要</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传</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承</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人</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传</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承</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群</w:t>
            </w:r>
          </w:p>
          <w:p>
            <w:pPr>
              <w:keepNext w:val="0"/>
              <w:keepLines w:val="0"/>
              <w:pageBreakBefore w:val="0"/>
              <w:kinsoku/>
              <w:wordWrap/>
              <w:topLinePunct w:val="0"/>
              <w:bidi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体</w:t>
            </w:r>
          </w:p>
        </w:tc>
        <w:tc>
          <w:tcPr>
            <w:tcW w:w="6938" w:type="dxa"/>
            <w:gridSpan w:val="3"/>
          </w:tcPr>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r>
              <w:rPr>
                <w:rFonts w:hint="default" w:ascii="Times New Roman" w:hAnsi="Times New Roman" w:cs="Times New Roman"/>
                <w:b/>
                <w:sz w:val="24"/>
              </w:rPr>
              <w:t>（</w:t>
            </w:r>
            <w:r>
              <w:rPr>
                <w:rFonts w:hint="default" w:ascii="Times New Roman" w:hAnsi="Times New Roman" w:cs="Times New Roman"/>
                <w:bCs/>
                <w:sz w:val="24"/>
              </w:rPr>
              <w:t>描述当前与该遗产项目活态传承直接相关的群体和代表性传承人，以及他们对该遗产项目传承和实践的特定作用和特殊责任，400-600字。</w:t>
            </w:r>
            <w:r>
              <w:rPr>
                <w:rFonts w:hint="default" w:ascii="Times New Roman" w:hAnsi="Times New Roman" w:cs="Times New Roman"/>
                <w:b/>
                <w:sz w:val="24"/>
              </w:rPr>
              <w:t>）</w:t>
            </w: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0" w:type="dxa"/>
          <w:trHeight w:val="3392" w:hRule="atLeast"/>
        </w:trPr>
        <w:tc>
          <w:tcPr>
            <w:tcW w:w="1988" w:type="dxa"/>
            <w:gridSpan w:val="2"/>
          </w:tcPr>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ind w:firstLine="710" w:firstLineChars="296"/>
              <w:textAlignment w:val="auto"/>
              <w:rPr>
                <w:rFonts w:hint="default" w:ascii="Times New Roman" w:hAnsi="Times New Roman" w:cs="Times New Roman"/>
                <w:sz w:val="24"/>
              </w:rPr>
            </w:pPr>
            <w:r>
              <w:rPr>
                <w:rFonts w:hint="default" w:ascii="Times New Roman" w:hAnsi="Times New Roman" w:cs="Times New Roman"/>
                <w:sz w:val="24"/>
              </w:rPr>
              <w:t>主</w:t>
            </w:r>
          </w:p>
          <w:p>
            <w:pPr>
              <w:keepNext w:val="0"/>
              <w:keepLines w:val="0"/>
              <w:pageBreakBefore w:val="0"/>
              <w:kinsoku/>
              <w:wordWrap/>
              <w:topLinePunct w:val="0"/>
              <w:bidi w:val="0"/>
              <w:spacing w:line="578" w:lineRule="exact"/>
              <w:ind w:firstLine="710" w:firstLineChars="296"/>
              <w:textAlignment w:val="auto"/>
              <w:rPr>
                <w:rFonts w:hint="default" w:ascii="Times New Roman" w:hAnsi="Times New Roman" w:cs="Times New Roman"/>
                <w:sz w:val="24"/>
              </w:rPr>
            </w:pPr>
            <w:r>
              <w:rPr>
                <w:rFonts w:hint="default" w:ascii="Times New Roman" w:hAnsi="Times New Roman" w:cs="Times New Roman"/>
                <w:sz w:val="24"/>
              </w:rPr>
              <w:t>要</w:t>
            </w:r>
          </w:p>
          <w:p>
            <w:pPr>
              <w:keepNext w:val="0"/>
              <w:keepLines w:val="0"/>
              <w:pageBreakBefore w:val="0"/>
              <w:kinsoku/>
              <w:wordWrap/>
              <w:topLinePunct w:val="0"/>
              <w:bidi w:val="0"/>
              <w:spacing w:line="578" w:lineRule="exact"/>
              <w:ind w:firstLine="710" w:firstLineChars="296"/>
              <w:textAlignment w:val="auto"/>
              <w:rPr>
                <w:rFonts w:hint="default" w:ascii="Times New Roman" w:hAnsi="Times New Roman" w:cs="Times New Roman"/>
                <w:sz w:val="24"/>
              </w:rPr>
            </w:pPr>
            <w:r>
              <w:rPr>
                <w:rFonts w:hint="default" w:ascii="Times New Roman" w:hAnsi="Times New Roman" w:cs="Times New Roman"/>
                <w:sz w:val="24"/>
              </w:rPr>
              <w:t>特</w:t>
            </w:r>
          </w:p>
          <w:p>
            <w:pPr>
              <w:keepNext w:val="0"/>
              <w:keepLines w:val="0"/>
              <w:pageBreakBefore w:val="0"/>
              <w:kinsoku/>
              <w:wordWrap/>
              <w:topLinePunct w:val="0"/>
              <w:bidi w:val="0"/>
              <w:spacing w:line="578" w:lineRule="exact"/>
              <w:ind w:firstLine="710" w:firstLineChars="296"/>
              <w:textAlignment w:val="auto"/>
              <w:rPr>
                <w:rFonts w:hint="default" w:ascii="Times New Roman" w:hAnsi="Times New Roman" w:cs="Times New Roman"/>
                <w:sz w:val="24"/>
              </w:rPr>
            </w:pPr>
            <w:r>
              <w:rPr>
                <w:rFonts w:hint="default" w:ascii="Times New Roman" w:hAnsi="Times New Roman" w:cs="Times New Roman"/>
                <w:sz w:val="24"/>
              </w:rPr>
              <w:t>征</w:t>
            </w:r>
          </w:p>
        </w:tc>
        <w:tc>
          <w:tcPr>
            <w:tcW w:w="6892" w:type="dxa"/>
            <w:gridSpan w:val="2"/>
          </w:tcPr>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r>
              <w:rPr>
                <w:rFonts w:hint="default" w:ascii="Times New Roman" w:hAnsi="Times New Roman" w:cs="Times New Roman"/>
                <w:sz w:val="24"/>
              </w:rPr>
              <w:t>（描述该遗产项目核心要素和主要特征，200-400字）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0" w:type="dxa"/>
          <w:trHeight w:val="4234" w:hRule="atLeast"/>
        </w:trPr>
        <w:tc>
          <w:tcPr>
            <w:tcW w:w="1988" w:type="dxa"/>
            <w:gridSpan w:val="2"/>
          </w:tcPr>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720" w:firstLineChars="300"/>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720" w:firstLineChars="300"/>
              <w:textAlignment w:val="auto"/>
              <w:rPr>
                <w:rFonts w:hint="default" w:ascii="Times New Roman" w:hAnsi="Times New Roman" w:cs="Times New Roman"/>
                <w:sz w:val="24"/>
              </w:rPr>
            </w:pPr>
            <w:r>
              <w:rPr>
                <w:rFonts w:hint="default" w:ascii="Times New Roman" w:hAnsi="Times New Roman" w:cs="Times New Roman"/>
                <w:sz w:val="24"/>
              </w:rPr>
              <w:t>重</w:t>
            </w:r>
          </w:p>
          <w:p>
            <w:pPr>
              <w:keepNext w:val="0"/>
              <w:keepLines w:val="0"/>
              <w:pageBreakBefore w:val="0"/>
              <w:kinsoku/>
              <w:wordWrap/>
              <w:topLinePunct w:val="0"/>
              <w:bidi w:val="0"/>
              <w:spacing w:line="578" w:lineRule="exact"/>
              <w:ind w:firstLine="720" w:firstLineChars="300"/>
              <w:textAlignment w:val="auto"/>
              <w:rPr>
                <w:rFonts w:hint="default" w:ascii="Times New Roman" w:hAnsi="Times New Roman" w:cs="Times New Roman"/>
                <w:sz w:val="24"/>
              </w:rPr>
            </w:pPr>
            <w:r>
              <w:rPr>
                <w:rFonts w:hint="default" w:ascii="Times New Roman" w:hAnsi="Times New Roman" w:cs="Times New Roman"/>
                <w:sz w:val="24"/>
              </w:rPr>
              <w:t>要</w:t>
            </w:r>
          </w:p>
          <w:p>
            <w:pPr>
              <w:keepNext w:val="0"/>
              <w:keepLines w:val="0"/>
              <w:pageBreakBefore w:val="0"/>
              <w:kinsoku/>
              <w:wordWrap/>
              <w:topLinePunct w:val="0"/>
              <w:bidi w:val="0"/>
              <w:spacing w:line="578" w:lineRule="exact"/>
              <w:ind w:firstLine="720" w:firstLineChars="300"/>
              <w:textAlignment w:val="auto"/>
              <w:rPr>
                <w:rFonts w:hint="default" w:ascii="Times New Roman" w:hAnsi="Times New Roman" w:cs="Times New Roman"/>
                <w:sz w:val="24"/>
              </w:rPr>
            </w:pPr>
            <w:r>
              <w:rPr>
                <w:rFonts w:hint="default" w:ascii="Times New Roman" w:hAnsi="Times New Roman" w:cs="Times New Roman"/>
                <w:sz w:val="24"/>
              </w:rPr>
              <w:t>价</w:t>
            </w:r>
          </w:p>
          <w:p>
            <w:pPr>
              <w:keepNext w:val="0"/>
              <w:keepLines w:val="0"/>
              <w:pageBreakBefore w:val="0"/>
              <w:kinsoku/>
              <w:wordWrap/>
              <w:topLinePunct w:val="0"/>
              <w:bidi w:val="0"/>
              <w:spacing w:line="578" w:lineRule="exact"/>
              <w:ind w:firstLine="720" w:firstLineChars="300"/>
              <w:textAlignment w:val="auto"/>
              <w:rPr>
                <w:rFonts w:hint="default" w:ascii="Times New Roman" w:hAnsi="Times New Roman" w:cs="Times New Roman"/>
                <w:sz w:val="24"/>
              </w:rPr>
            </w:pPr>
            <w:r>
              <w:rPr>
                <w:rFonts w:hint="default" w:ascii="Times New Roman" w:hAnsi="Times New Roman" w:cs="Times New Roman"/>
                <w:sz w:val="24"/>
              </w:rPr>
              <w:t>值</w:t>
            </w:r>
          </w:p>
        </w:tc>
        <w:tc>
          <w:tcPr>
            <w:tcW w:w="6892" w:type="dxa"/>
            <w:gridSpan w:val="2"/>
          </w:tcPr>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r>
              <w:rPr>
                <w:rFonts w:hint="default" w:ascii="Times New Roman" w:hAnsi="Times New Roman" w:cs="Times New Roman"/>
                <w:sz w:val="24"/>
              </w:rPr>
              <w:t>（描述该遗产项目在历史、文学、艺术、科学等方面的重大价值，以及当代文化意义和社会功能，200-400字）</w:t>
            </w:r>
          </w:p>
          <w:p>
            <w:pPr>
              <w:keepNext w:val="0"/>
              <w:keepLines w:val="0"/>
              <w:pageBreakBefore w:val="0"/>
              <w:kinsoku/>
              <w:wordWrap/>
              <w:topLinePunct w:val="0"/>
              <w:bidi w:val="0"/>
              <w:spacing w:line="578" w:lineRule="exact"/>
              <w:ind w:firstLine="570"/>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570"/>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570"/>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570"/>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570"/>
              <w:textAlignment w:val="auto"/>
              <w:rPr>
                <w:rFonts w:hint="default" w:ascii="Times New Roman" w:hAnsi="Times New Roman" w:cs="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60" w:type="dxa"/>
          <w:trHeight w:val="4677" w:hRule="atLeast"/>
        </w:trPr>
        <w:tc>
          <w:tcPr>
            <w:tcW w:w="1988" w:type="dxa"/>
            <w:gridSpan w:val="2"/>
          </w:tcPr>
          <w:p>
            <w:pPr>
              <w:keepNext w:val="0"/>
              <w:keepLines w:val="0"/>
              <w:pageBreakBefore w:val="0"/>
              <w:kinsoku/>
              <w:wordWrap/>
              <w:topLinePunct w:val="0"/>
              <w:bidi w:val="0"/>
              <w:spacing w:line="578" w:lineRule="exact"/>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630"/>
              <w:textAlignment w:val="auto"/>
              <w:rPr>
                <w:rFonts w:hint="default" w:ascii="Times New Roman" w:hAnsi="Times New Roman" w:cs="Times New Roman"/>
                <w:sz w:val="24"/>
              </w:rPr>
            </w:pPr>
          </w:p>
          <w:p>
            <w:pPr>
              <w:keepNext w:val="0"/>
              <w:keepLines w:val="0"/>
              <w:pageBreakBefore w:val="0"/>
              <w:kinsoku/>
              <w:wordWrap/>
              <w:topLinePunct w:val="0"/>
              <w:bidi w:val="0"/>
              <w:spacing w:line="578" w:lineRule="exact"/>
              <w:ind w:firstLine="630"/>
              <w:textAlignment w:val="auto"/>
              <w:rPr>
                <w:rFonts w:hint="default" w:ascii="Times New Roman" w:hAnsi="Times New Roman" w:cs="Times New Roman"/>
                <w:sz w:val="24"/>
              </w:rPr>
            </w:pPr>
            <w:r>
              <w:rPr>
                <w:rFonts w:hint="default" w:ascii="Times New Roman" w:hAnsi="Times New Roman" w:cs="Times New Roman"/>
                <w:sz w:val="24"/>
              </w:rPr>
              <w:t>存</w:t>
            </w:r>
          </w:p>
          <w:p>
            <w:pPr>
              <w:keepNext w:val="0"/>
              <w:keepLines w:val="0"/>
              <w:pageBreakBefore w:val="0"/>
              <w:kinsoku/>
              <w:wordWrap/>
              <w:topLinePunct w:val="0"/>
              <w:bidi w:val="0"/>
              <w:spacing w:line="578" w:lineRule="exact"/>
              <w:ind w:firstLine="630"/>
              <w:textAlignment w:val="auto"/>
              <w:rPr>
                <w:rFonts w:hint="default" w:ascii="Times New Roman" w:hAnsi="Times New Roman" w:cs="Times New Roman"/>
                <w:sz w:val="24"/>
              </w:rPr>
            </w:pPr>
            <w:r>
              <w:rPr>
                <w:rFonts w:hint="default" w:ascii="Times New Roman" w:hAnsi="Times New Roman" w:cs="Times New Roman"/>
                <w:sz w:val="24"/>
              </w:rPr>
              <w:t>续</w:t>
            </w:r>
          </w:p>
          <w:p>
            <w:pPr>
              <w:keepNext w:val="0"/>
              <w:keepLines w:val="0"/>
              <w:pageBreakBefore w:val="0"/>
              <w:kinsoku/>
              <w:wordWrap/>
              <w:topLinePunct w:val="0"/>
              <w:bidi w:val="0"/>
              <w:spacing w:line="578" w:lineRule="exact"/>
              <w:ind w:firstLine="630"/>
              <w:textAlignment w:val="auto"/>
              <w:rPr>
                <w:rFonts w:hint="default" w:ascii="Times New Roman" w:hAnsi="Times New Roman" w:cs="Times New Roman"/>
                <w:sz w:val="24"/>
              </w:rPr>
            </w:pPr>
            <w:r>
              <w:rPr>
                <w:rFonts w:hint="default" w:ascii="Times New Roman" w:hAnsi="Times New Roman" w:cs="Times New Roman"/>
                <w:sz w:val="24"/>
              </w:rPr>
              <w:t>状</w:t>
            </w:r>
          </w:p>
          <w:p>
            <w:pPr>
              <w:keepNext w:val="0"/>
              <w:keepLines w:val="0"/>
              <w:pageBreakBefore w:val="0"/>
              <w:kinsoku/>
              <w:wordWrap/>
              <w:topLinePunct w:val="0"/>
              <w:bidi w:val="0"/>
              <w:spacing w:line="578" w:lineRule="exact"/>
              <w:ind w:firstLine="630"/>
              <w:textAlignment w:val="auto"/>
              <w:rPr>
                <w:rFonts w:hint="default" w:ascii="Times New Roman" w:hAnsi="Times New Roman" w:cs="Times New Roman"/>
                <w:sz w:val="24"/>
              </w:rPr>
            </w:pPr>
            <w:r>
              <w:rPr>
                <w:rFonts w:hint="default" w:ascii="Times New Roman" w:hAnsi="Times New Roman" w:cs="Times New Roman"/>
                <w:sz w:val="24"/>
              </w:rPr>
              <w:t>况</w:t>
            </w:r>
          </w:p>
        </w:tc>
        <w:tc>
          <w:tcPr>
            <w:tcW w:w="6892" w:type="dxa"/>
            <w:gridSpan w:val="2"/>
          </w:tcPr>
          <w:p>
            <w:pPr>
              <w:keepNext w:val="0"/>
              <w:keepLines w:val="0"/>
              <w:pageBreakBefore w:val="0"/>
              <w:kinsoku/>
              <w:wordWrap/>
              <w:topLinePunct w:val="0"/>
              <w:bidi w:val="0"/>
              <w:spacing w:line="578" w:lineRule="exact"/>
              <w:textAlignment w:val="auto"/>
              <w:rPr>
                <w:rFonts w:hint="default" w:ascii="Times New Roman" w:hAnsi="Times New Roman" w:cs="Times New Roman"/>
                <w:bCs/>
                <w:sz w:val="24"/>
              </w:rPr>
            </w:pPr>
            <w:r>
              <w:rPr>
                <w:rFonts w:hint="default" w:ascii="Times New Roman" w:hAnsi="Times New Roman" w:cs="Times New Roman"/>
                <w:b/>
                <w:sz w:val="24"/>
              </w:rPr>
              <w:t>（</w:t>
            </w:r>
            <w:r>
              <w:rPr>
                <w:rFonts w:hint="default" w:ascii="Times New Roman" w:hAnsi="Times New Roman" w:cs="Times New Roman"/>
                <w:bCs/>
                <w:sz w:val="24"/>
              </w:rPr>
              <w:t>描述该遗产项目在当前的存续状况，包括实践的频率和范围，实践者和受众的人口分布等，200-400字。）</w:t>
            </w:r>
          </w:p>
          <w:p>
            <w:pPr>
              <w:keepNext w:val="0"/>
              <w:keepLines w:val="0"/>
              <w:pageBreakBefore w:val="0"/>
              <w:kinsoku/>
              <w:wordWrap/>
              <w:topLinePunct w:val="0"/>
              <w:bidi w:val="0"/>
              <w:spacing w:line="578" w:lineRule="exact"/>
              <w:ind w:firstLine="570"/>
              <w:textAlignment w:val="auto"/>
              <w:rPr>
                <w:rFonts w:hint="default" w:ascii="Times New Roman" w:hAnsi="Times New Roman" w:cs="Times New Roman"/>
                <w:bCs/>
                <w:sz w:val="24"/>
              </w:rPr>
            </w:pPr>
          </w:p>
          <w:p>
            <w:pPr>
              <w:keepNext w:val="0"/>
              <w:keepLines w:val="0"/>
              <w:pageBreakBefore w:val="0"/>
              <w:kinsoku/>
              <w:wordWrap/>
              <w:topLinePunct w:val="0"/>
              <w:bidi w:val="0"/>
              <w:spacing w:line="578" w:lineRule="exact"/>
              <w:ind w:firstLine="570"/>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ind w:firstLine="570"/>
              <w:textAlignment w:val="auto"/>
              <w:rPr>
                <w:rFonts w:hint="default" w:ascii="Times New Roman" w:hAnsi="Times New Roman" w:cs="Times New Roman"/>
                <w:b/>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b/>
                <w:sz w:val="24"/>
              </w:rPr>
            </w:pPr>
          </w:p>
        </w:tc>
      </w:tr>
    </w:tbl>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eastAsia="黑体" w:cs="Times New Roman"/>
          <w:sz w:val="24"/>
        </w:rPr>
      </w:pPr>
      <w:r>
        <w:rPr>
          <w:rFonts w:hint="default" w:ascii="Times New Roman" w:hAnsi="Times New Roman" w:eastAsia="黑体" w:cs="Times New Roman"/>
          <w:sz w:val="24"/>
        </w:rPr>
        <w:t>二、建议保护单位</w:t>
      </w:r>
    </w:p>
    <w:tbl>
      <w:tblPr>
        <w:tblStyle w:val="5"/>
        <w:tblpPr w:leftFromText="180" w:rightFromText="180" w:vertAnchor="text" w:horzAnchor="page" w:tblpX="1672" w:tblpY="336"/>
        <w:tblOverlap w:val="never"/>
        <w:tblW w:w="9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3164"/>
        <w:gridCol w:w="1589"/>
        <w:gridCol w:w="2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3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单位名称</w:t>
            </w:r>
          </w:p>
        </w:tc>
        <w:tc>
          <w:tcPr>
            <w:tcW w:w="3164"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589"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法定代表人</w:t>
            </w:r>
          </w:p>
        </w:tc>
        <w:tc>
          <w:tcPr>
            <w:tcW w:w="2826"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3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法人类型</w:t>
            </w:r>
          </w:p>
        </w:tc>
        <w:tc>
          <w:tcPr>
            <w:tcW w:w="7579" w:type="dxa"/>
            <w:gridSpan w:val="3"/>
          </w:tcPr>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sz w:val="24"/>
              </w:rPr>
            </w:pPr>
            <w:r>
              <w:rPr>
                <w:rFonts w:hint="default" w:ascii="Times New Roman" w:hAnsi="Times New Roman" w:cs="Times New Roman"/>
                <w:sz w:val="24"/>
              </w:rPr>
              <w:t>□企业法人 □社会团体法人 □事业单位法人 □其它</w:t>
            </w: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sz w:val="24"/>
              </w:rPr>
            </w:pPr>
            <w:r>
              <w:rPr>
                <w:rFonts w:hint="default" w:ascii="Times New Roman" w:hAnsi="Times New Roman" w:cs="Times New Roman"/>
                <w:sz w:val="24"/>
              </w:rPr>
              <w:t>（在对应□处填“√”）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31"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rPr>
            </w:pPr>
            <w:r>
              <w:rPr>
                <w:rFonts w:hint="default" w:ascii="Times New Roman" w:hAnsi="Times New Roman" w:cs="Times New Roman"/>
                <w:sz w:val="24"/>
              </w:rPr>
              <w:t>通讯地址</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rPr>
            </w:pPr>
            <w:r>
              <w:rPr>
                <w:rFonts w:hint="default" w:ascii="Times New Roman" w:hAnsi="Times New Roman" w:cs="Times New Roman"/>
                <w:sz w:val="24"/>
              </w:rPr>
              <w:t>（邮 编）</w:t>
            </w:r>
          </w:p>
        </w:tc>
        <w:tc>
          <w:tcPr>
            <w:tcW w:w="316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cs="Times New Roman"/>
                <w:sz w:val="24"/>
              </w:rPr>
            </w:pPr>
          </w:p>
        </w:tc>
        <w:tc>
          <w:tcPr>
            <w:tcW w:w="1589"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rPr>
            </w:pPr>
            <w:r>
              <w:rPr>
                <w:rFonts w:hint="default" w:ascii="Times New Roman" w:hAnsi="Times New Roman" w:cs="Times New Roman"/>
                <w:sz w:val="24"/>
              </w:rPr>
              <w:t>统一社会</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rPr>
            </w:pPr>
            <w:r>
              <w:rPr>
                <w:rFonts w:hint="default" w:ascii="Times New Roman" w:hAnsi="Times New Roman" w:cs="Times New Roman"/>
                <w:sz w:val="24"/>
              </w:rPr>
              <w:t>信用代码</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31"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rPr>
            </w:pPr>
            <w:r>
              <w:rPr>
                <w:rFonts w:hint="default" w:ascii="Times New Roman" w:hAnsi="Times New Roman" w:cs="Times New Roman"/>
                <w:sz w:val="24"/>
              </w:rPr>
              <w:t>保护工作</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rPr>
            </w:pPr>
            <w:r>
              <w:rPr>
                <w:rFonts w:hint="default" w:ascii="Times New Roman" w:hAnsi="Times New Roman" w:cs="Times New Roman"/>
                <w:sz w:val="24"/>
              </w:rPr>
              <w:t>专门负责人</w:t>
            </w:r>
          </w:p>
        </w:tc>
        <w:tc>
          <w:tcPr>
            <w:tcW w:w="3164"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rPr>
            </w:pPr>
          </w:p>
        </w:tc>
        <w:tc>
          <w:tcPr>
            <w:tcW w:w="1589"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rPr>
            </w:pPr>
            <w:r>
              <w:rPr>
                <w:rFonts w:hint="default" w:ascii="Times New Roman" w:hAnsi="Times New Roman" w:cs="Times New Roman"/>
                <w:sz w:val="24"/>
              </w:rPr>
              <w:t>职    务</w:t>
            </w:r>
          </w:p>
        </w:tc>
        <w:tc>
          <w:tcPr>
            <w:tcW w:w="2826" w:type="dxa"/>
            <w:vAlign w:val="center"/>
          </w:tcPr>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43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电    话</w:t>
            </w:r>
          </w:p>
        </w:tc>
        <w:tc>
          <w:tcPr>
            <w:tcW w:w="3164"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eastAsia="楷体" w:cs="Times New Roman"/>
                <w:sz w:val="24"/>
              </w:rPr>
            </w:pPr>
            <w:r>
              <w:rPr>
                <w:rFonts w:hint="default" w:ascii="Times New Roman" w:hAnsi="Times New Roman" w:eastAsia="楷体" w:cs="Times New Roman"/>
                <w:sz w:val="24"/>
              </w:rPr>
              <w:t>（固定电话/移动电话）</w:t>
            </w:r>
          </w:p>
        </w:tc>
        <w:tc>
          <w:tcPr>
            <w:tcW w:w="1589"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电子邮箱</w:t>
            </w:r>
          </w:p>
        </w:tc>
        <w:tc>
          <w:tcPr>
            <w:tcW w:w="2826" w:type="dxa"/>
            <w:vAlign w:val="center"/>
          </w:tcPr>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法人证书或组织机构</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证明</w:t>
            </w:r>
          </w:p>
        </w:tc>
        <w:tc>
          <w:tcPr>
            <w:tcW w:w="7579" w:type="dxa"/>
            <w:gridSpan w:val="3"/>
          </w:tcPr>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sz w:val="24"/>
              </w:rPr>
            </w:pPr>
            <w:r>
              <w:rPr>
                <w:rFonts w:hint="default" w:ascii="Times New Roman" w:hAnsi="Times New Roman" w:cs="Times New Roman"/>
                <w:sz w:val="24"/>
              </w:rPr>
              <w:t>（插入原件扫描件后使用普通纸彩打）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143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保护</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单位</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保护</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能力</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color w:val="FF0000"/>
                <w:sz w:val="24"/>
              </w:rPr>
            </w:pPr>
            <w:r>
              <w:rPr>
                <w:rFonts w:hint="default" w:ascii="Times New Roman" w:hAnsi="Times New Roman" w:cs="Times New Roman"/>
                <w:sz w:val="24"/>
              </w:rPr>
              <w:t>情况</w:t>
            </w:r>
          </w:p>
        </w:tc>
        <w:tc>
          <w:tcPr>
            <w:tcW w:w="7579" w:type="dxa"/>
            <w:gridSpan w:val="3"/>
          </w:tcPr>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color w:val="FF0000"/>
                <w:sz w:val="24"/>
              </w:rPr>
            </w:pPr>
            <w:r>
              <w:rPr>
                <w:rFonts w:hint="default" w:ascii="Times New Roman" w:hAnsi="Times New Roman" w:eastAsia="楷体" w:cs="Times New Roman"/>
                <w:sz w:val="24"/>
              </w:rPr>
              <w:t>（填写该单位与该遗产项目相关的代表性传承人或相对完整资料的情况；专职从事该遗产项目保护工作的人员情况；用以开展传承、展示活动的场所规模和条件；用以开展保护传承工作的自有资金情况等。400-600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3" w:hRule="atLeast"/>
        </w:trPr>
        <w:tc>
          <w:tcPr>
            <w:tcW w:w="143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保</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护</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单</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位</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承</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诺</w:t>
            </w:r>
          </w:p>
        </w:tc>
        <w:tc>
          <w:tcPr>
            <w:tcW w:w="7579" w:type="dxa"/>
            <w:gridSpan w:val="3"/>
          </w:tcPr>
          <w:p>
            <w:pPr>
              <w:keepNext w:val="0"/>
              <w:keepLines w:val="0"/>
              <w:pageBreakBefore w:val="0"/>
              <w:kinsoku/>
              <w:wordWrap/>
              <w:topLinePunct w:val="0"/>
              <w:bidi w:val="0"/>
              <w:adjustRightInd w:val="0"/>
              <w:snapToGrid w:val="0"/>
              <w:spacing w:line="578" w:lineRule="exact"/>
              <w:ind w:firstLine="555"/>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我单位承诺：</w:t>
            </w: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我单位申请作为省级非物质文化遗产代表性项目保护单位，承诺如实提供所有申报材料，自愿根据有关法律法规的规定承担保护单位职责，自愿接受文化和旅游行政部门的管理监督并定期报告履责情况。</w:t>
            </w:r>
          </w:p>
          <w:p>
            <w:pPr>
              <w:keepNext w:val="0"/>
              <w:keepLines w:val="0"/>
              <w:pageBreakBefore w:val="0"/>
              <w:kinsoku/>
              <w:wordWrap/>
              <w:topLinePunct w:val="0"/>
              <w:bidi w:val="0"/>
              <w:adjustRightInd w:val="0"/>
              <w:snapToGrid w:val="0"/>
              <w:spacing w:line="578" w:lineRule="exact"/>
              <w:ind w:firstLine="560"/>
              <w:textAlignment w:val="auto"/>
              <w:rPr>
                <w:rFonts w:hint="default" w:ascii="Times New Roman" w:hAnsi="Times New Roman" w:eastAsia="仿宋_GB2312" w:cs="Times New Roman"/>
                <w:sz w:val="24"/>
              </w:rPr>
            </w:pPr>
          </w:p>
          <w:p>
            <w:pPr>
              <w:keepNext w:val="0"/>
              <w:keepLines w:val="0"/>
              <w:pageBreakBefore w:val="0"/>
              <w:kinsoku/>
              <w:wordWrap/>
              <w:topLinePunct w:val="0"/>
              <w:bidi w:val="0"/>
              <w:adjustRightInd w:val="0"/>
              <w:snapToGrid w:val="0"/>
              <w:spacing w:line="578" w:lineRule="exact"/>
              <w:ind w:firstLine="56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keepNext w:val="0"/>
              <w:keepLines w:val="0"/>
              <w:pageBreakBefore w:val="0"/>
              <w:kinsoku/>
              <w:wordWrap/>
              <w:topLinePunct w:val="0"/>
              <w:bidi w:val="0"/>
              <w:adjustRightInd w:val="0"/>
              <w:snapToGrid w:val="0"/>
              <w:spacing w:line="578" w:lineRule="exact"/>
              <w:ind w:firstLine="3556" w:firstLineChars="1482"/>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盖章：</w:t>
            </w:r>
          </w:p>
          <w:p>
            <w:pPr>
              <w:keepNext w:val="0"/>
              <w:keepLines w:val="0"/>
              <w:pageBreakBefore w:val="0"/>
              <w:kinsoku/>
              <w:wordWrap/>
              <w:topLinePunct w:val="0"/>
              <w:bidi w:val="0"/>
              <w:adjustRightInd w:val="0"/>
              <w:snapToGrid w:val="0"/>
              <w:spacing w:line="578" w:lineRule="exact"/>
              <w:ind w:firstLine="560"/>
              <w:textAlignment w:val="auto"/>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年  月  日</w:t>
            </w:r>
          </w:p>
          <w:p>
            <w:pPr>
              <w:keepNext w:val="0"/>
              <w:keepLines w:val="0"/>
              <w:pageBreakBefore w:val="0"/>
              <w:kinsoku/>
              <w:wordWrap/>
              <w:topLinePunct w:val="0"/>
              <w:bidi w:val="0"/>
              <w:adjustRightInd w:val="0"/>
              <w:snapToGrid w:val="0"/>
              <w:spacing w:line="578" w:lineRule="exact"/>
              <w:ind w:firstLine="560"/>
              <w:textAlignment w:val="auto"/>
              <w:rPr>
                <w:rFonts w:hint="default" w:ascii="Times New Roman" w:hAnsi="Times New Roman" w:cs="Times New Roman"/>
                <w:sz w:val="24"/>
              </w:rPr>
            </w:pPr>
          </w:p>
        </w:tc>
      </w:tr>
    </w:tbl>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eastAsia="黑体" w:cs="Times New Roman"/>
          <w:sz w:val="24"/>
        </w:rPr>
      </w:pPr>
      <w:r>
        <w:rPr>
          <w:rFonts w:hint="default" w:ascii="Times New Roman" w:hAnsi="Times New Roman" w:cs="Times New Roman"/>
          <w:color w:val="000000"/>
          <w:sz w:val="24"/>
        </w:rPr>
        <w:br w:type="page"/>
      </w:r>
      <w:r>
        <w:rPr>
          <w:rFonts w:hint="default" w:ascii="Times New Roman" w:hAnsi="Times New Roman" w:eastAsia="黑体" w:cs="Times New Roman"/>
          <w:sz w:val="24"/>
        </w:rPr>
        <w:t>三、项目保护计划</w:t>
      </w:r>
    </w:p>
    <w:tbl>
      <w:tblPr>
        <w:tblStyle w:val="5"/>
        <w:tblpPr w:leftFromText="180" w:rightFromText="180" w:vertAnchor="text" w:horzAnchor="page" w:tblpX="1717" w:tblpY="117"/>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7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1" w:hRule="atLeast"/>
        </w:trPr>
        <w:tc>
          <w:tcPr>
            <w:tcW w:w="1214"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已采取的保护措施与取得的保护成效</w:t>
            </w:r>
          </w:p>
        </w:tc>
        <w:tc>
          <w:tcPr>
            <w:tcW w:w="7876" w:type="dxa"/>
          </w:tcPr>
          <w:p>
            <w:pPr>
              <w:keepNext w:val="0"/>
              <w:keepLines w:val="0"/>
              <w:pageBreakBefore w:val="0"/>
              <w:kinsoku/>
              <w:wordWrap/>
              <w:topLinePunct w:val="0"/>
              <w:bidi w:val="0"/>
              <w:adjustRightInd w:val="0"/>
              <w:snapToGrid w:val="0"/>
              <w:spacing w:line="578" w:lineRule="exact"/>
              <w:ind w:firstLine="62" w:firstLineChars="26"/>
              <w:textAlignment w:val="auto"/>
              <w:rPr>
                <w:rFonts w:hint="default" w:ascii="Times New Roman" w:hAnsi="Times New Roman" w:eastAsia="楷体" w:cs="Times New Roman"/>
                <w:sz w:val="24"/>
              </w:rPr>
            </w:pPr>
            <w:r>
              <w:rPr>
                <w:rFonts w:hint="default" w:ascii="Times New Roman" w:hAnsi="Times New Roman" w:eastAsia="楷体" w:cs="Times New Roman"/>
                <w:sz w:val="24"/>
              </w:rPr>
              <w:t>（填写该遗产项目列入县区级非物质文化遗产代表性项目名录后，为加强和促进该遗产项目的保护传承已经采取的各项具体保护措施和取得的成效，并说明相关群体和个人参与保护工作的情况。400-600字。）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2" w:hRule="atLeast"/>
        </w:trPr>
        <w:tc>
          <w:tcPr>
            <w:tcW w:w="1214"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五年保护计划主要内容</w:t>
            </w:r>
          </w:p>
        </w:tc>
        <w:tc>
          <w:tcPr>
            <w:tcW w:w="7876" w:type="dxa"/>
          </w:tcPr>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sz w:val="24"/>
              </w:rPr>
            </w:pPr>
            <w:r>
              <w:rPr>
                <w:rFonts w:hint="default" w:ascii="Times New Roman" w:hAnsi="Times New Roman" w:eastAsia="楷体" w:cs="Times New Roman"/>
                <w:sz w:val="24"/>
              </w:rPr>
              <w:t>（填写该遗产项目今后五年的保护计划，保护计划应围绕记录、建档、传承、研究、宣传等方面的内容制定，并说明如何确保该遗产项目相关的群体和个人参与保护措施的制定及其今后实施。保护计划应是具体可行的措施，且参与方有明确的责任约定，而非可能性和潜在性的描述。400-600字。）</w:t>
            </w:r>
          </w:p>
        </w:tc>
      </w:tr>
    </w:tbl>
    <w:p>
      <w:pPr>
        <w:keepNext w:val="0"/>
        <w:keepLines w:val="0"/>
        <w:pageBreakBefore w:val="0"/>
        <w:kinsoku/>
        <w:wordWrap/>
        <w:topLinePunct w:val="0"/>
        <w:bidi w:val="0"/>
        <w:snapToGrid w:val="0"/>
        <w:spacing w:line="578" w:lineRule="exact"/>
        <w:textAlignment w:val="auto"/>
        <w:rPr>
          <w:rFonts w:hint="default" w:ascii="Times New Roman" w:hAnsi="Times New Roman" w:cs="Times New Roman"/>
          <w:color w:val="000000"/>
          <w:sz w:val="24"/>
        </w:rPr>
      </w:pPr>
      <w:r>
        <w:rPr>
          <w:rFonts w:hint="default" w:ascii="Times New Roman" w:hAnsi="Times New Roman" w:cs="Times New Roman"/>
          <w:color w:val="000000"/>
          <w:sz w:val="24"/>
        </w:rPr>
        <w:br w:type="page"/>
      </w:r>
    </w:p>
    <w:tbl>
      <w:tblPr>
        <w:tblStyle w:val="5"/>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18"/>
        <w:gridCol w:w="1215"/>
        <w:gridCol w:w="1956"/>
        <w:gridCol w:w="1844"/>
        <w:gridCol w:w="1300"/>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15" w:hRule="atLeast"/>
          <w:jc w:val="center"/>
        </w:trPr>
        <w:tc>
          <w:tcPr>
            <w:tcW w:w="9104" w:type="dxa"/>
            <w:gridSpan w:val="6"/>
            <w:tcBorders>
              <w:top w:val="single" w:color="auto" w:sz="4" w:space="0"/>
              <w:left w:val="single" w:color="auto" w:sz="4" w:space="0"/>
            </w:tcBorders>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五年计划预算编制情况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7" w:hRule="atLeast"/>
          <w:jc w:val="center"/>
        </w:trPr>
        <w:tc>
          <w:tcPr>
            <w:tcW w:w="1418" w:type="dxa"/>
            <w:vMerge w:val="restart"/>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预算</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项目</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名称</w:t>
            </w:r>
          </w:p>
        </w:tc>
        <w:tc>
          <w:tcPr>
            <w:tcW w:w="1215" w:type="dxa"/>
            <w:vMerge w:val="restart"/>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经费投入</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（万元）</w:t>
            </w:r>
          </w:p>
        </w:tc>
        <w:tc>
          <w:tcPr>
            <w:tcW w:w="1956" w:type="dxa"/>
            <w:vMerge w:val="restart"/>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依据说明</w:t>
            </w:r>
          </w:p>
        </w:tc>
        <w:tc>
          <w:tcPr>
            <w:tcW w:w="1844" w:type="dxa"/>
            <w:vMerge w:val="restart"/>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预期目标</w:t>
            </w:r>
          </w:p>
        </w:tc>
        <w:tc>
          <w:tcPr>
            <w:tcW w:w="2671" w:type="dxa"/>
            <w:gridSpan w:val="2"/>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资金来源（万元）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88" w:hRule="atLeast"/>
          <w:jc w:val="center"/>
        </w:trPr>
        <w:tc>
          <w:tcPr>
            <w:tcW w:w="1418" w:type="dxa"/>
            <w:vMerge w:val="continue"/>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215" w:type="dxa"/>
            <w:vMerge w:val="continue"/>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956" w:type="dxa"/>
            <w:vMerge w:val="continue"/>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844" w:type="dxa"/>
            <w:vMerge w:val="continue"/>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300" w:type="dxa"/>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保护单位</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自    筹</w:t>
            </w:r>
          </w:p>
        </w:tc>
        <w:tc>
          <w:tcPr>
            <w:tcW w:w="1371" w:type="dxa"/>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地方（部门）投    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418"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215"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956"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844"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300"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37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91" w:hRule="atLeast"/>
          <w:jc w:val="center"/>
        </w:trPr>
        <w:tc>
          <w:tcPr>
            <w:tcW w:w="1418" w:type="dxa"/>
            <w:vAlign w:val="center"/>
          </w:tcPr>
          <w:p>
            <w:pPr>
              <w:keepNext w:val="0"/>
              <w:keepLines w:val="0"/>
              <w:pageBreakBefore w:val="0"/>
              <w:widowControl/>
              <w:kinsoku/>
              <w:wordWrap/>
              <w:topLinePunct w:val="0"/>
              <w:bidi w:val="0"/>
              <w:spacing w:line="578" w:lineRule="exact"/>
              <w:jc w:val="center"/>
              <w:textAlignment w:val="auto"/>
              <w:rPr>
                <w:rFonts w:hint="default" w:ascii="Times New Roman" w:hAnsi="Times New Roman" w:cs="Times New Roman"/>
                <w:sz w:val="24"/>
              </w:rPr>
            </w:pPr>
          </w:p>
        </w:tc>
        <w:tc>
          <w:tcPr>
            <w:tcW w:w="1215"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956"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844"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300"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37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35" w:hRule="atLeast"/>
          <w:jc w:val="center"/>
        </w:trPr>
        <w:tc>
          <w:tcPr>
            <w:tcW w:w="1418" w:type="dxa"/>
            <w:vAlign w:val="center"/>
          </w:tcPr>
          <w:p>
            <w:pPr>
              <w:keepNext w:val="0"/>
              <w:keepLines w:val="0"/>
              <w:pageBreakBefore w:val="0"/>
              <w:widowControl/>
              <w:kinsoku/>
              <w:wordWrap/>
              <w:topLinePunct w:val="0"/>
              <w:bidi w:val="0"/>
              <w:spacing w:line="578" w:lineRule="exact"/>
              <w:textAlignment w:val="auto"/>
              <w:rPr>
                <w:rFonts w:hint="default" w:ascii="Times New Roman" w:hAnsi="Times New Roman" w:cs="Times New Roman"/>
                <w:sz w:val="24"/>
              </w:rPr>
            </w:pPr>
          </w:p>
        </w:tc>
        <w:tc>
          <w:tcPr>
            <w:tcW w:w="1215"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956"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844"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300"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137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063" w:hRule="atLeast"/>
          <w:jc w:val="center"/>
        </w:trPr>
        <w:tc>
          <w:tcPr>
            <w:tcW w:w="1418"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保</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障</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kern w:val="0"/>
                <w:sz w:val="24"/>
              </w:rPr>
            </w:pPr>
            <w:r>
              <w:rPr>
                <w:rFonts w:hint="default" w:ascii="Times New Roman" w:hAnsi="Times New Roman" w:cs="Times New Roman"/>
                <w:kern w:val="0"/>
                <w:sz w:val="24"/>
              </w:rPr>
              <w:t>措</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kern w:val="0"/>
                <w:sz w:val="24"/>
              </w:rPr>
              <w:t>施</w:t>
            </w:r>
          </w:p>
        </w:tc>
        <w:tc>
          <w:tcPr>
            <w:tcW w:w="7686" w:type="dxa"/>
            <w:gridSpan w:val="5"/>
          </w:tcPr>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eastAsia="楷体" w:cs="Times New Roman"/>
                <w:sz w:val="24"/>
              </w:rPr>
            </w:pPr>
            <w:r>
              <w:rPr>
                <w:rFonts w:hint="default" w:ascii="Times New Roman" w:hAnsi="Times New Roman" w:eastAsia="楷体" w:cs="Times New Roman"/>
                <w:sz w:val="24"/>
              </w:rPr>
              <w:t>（说明为保障保护计划的实施将采取的各项保障措施，包括政策、机构、人员、经费等。200-400字。）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323" w:hRule="atLeast"/>
          <w:jc w:val="center"/>
        </w:trPr>
        <w:tc>
          <w:tcPr>
            <w:tcW w:w="1418"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备</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注</w:t>
            </w:r>
          </w:p>
        </w:tc>
        <w:tc>
          <w:tcPr>
            <w:tcW w:w="7686" w:type="dxa"/>
            <w:gridSpan w:val="5"/>
          </w:tcPr>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eastAsia="楷体" w:cs="Times New Roman"/>
                <w:sz w:val="24"/>
              </w:rPr>
            </w:pPr>
            <w:r>
              <w:rPr>
                <w:rFonts w:hint="default" w:ascii="Times New Roman" w:hAnsi="Times New Roman" w:eastAsia="楷体" w:cs="Times New Roman"/>
                <w:sz w:val="24"/>
              </w:rPr>
              <w:t>（如有在各栏目中未纳入的其它内容，请在此处填写。）</w:t>
            </w: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sz w:val="24"/>
              </w:rPr>
            </w:pPr>
          </w:p>
        </w:tc>
      </w:tr>
    </w:tbl>
    <w:p>
      <w:pPr>
        <w:bidi w:val="0"/>
        <w:jc w:val="center"/>
        <w:rPr>
          <w:rFonts w:hint="default" w:ascii="Times New Roman" w:hAnsi="Times New Roman" w:eastAsia="黑体" w:cs="Times New Roman"/>
          <w:sz w:val="24"/>
        </w:rPr>
      </w:pPr>
      <w:r>
        <w:rPr>
          <w:rFonts w:hint="default" w:ascii="Times New Roman" w:hAnsi="Times New Roman" w:cs="Times New Roman"/>
          <w:color w:val="000000"/>
          <w:sz w:val="24"/>
        </w:rPr>
        <w:br w:type="page"/>
      </w:r>
      <w:r>
        <w:rPr>
          <w:rFonts w:hint="default" w:ascii="Times New Roman" w:hAnsi="Times New Roman" w:eastAsia="黑体" w:cs="Times New Roman"/>
          <w:sz w:val="24"/>
        </w:rPr>
        <w:t>四、传承人、传承群体同意申报及参与保护工作声明书</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eastAsia="黑体" w:cs="Times New Roman"/>
          <w:sz w:val="24"/>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4" w:hRule="atLeast"/>
        </w:trPr>
        <w:tc>
          <w:tcPr>
            <w:tcW w:w="9060" w:type="dxa"/>
          </w:tcPr>
          <w:p>
            <w:pPr>
              <w:keepNext w:val="0"/>
              <w:keepLines w:val="0"/>
              <w:pageBreakBefore w:val="0"/>
              <w:kinsoku/>
              <w:wordWrap/>
              <w:topLinePunct w:val="0"/>
              <w:bidi w:val="0"/>
              <w:adjustRightInd w:val="0"/>
              <w:snapToGrid w:val="0"/>
              <w:spacing w:line="578" w:lineRule="exact"/>
              <w:ind w:firstLine="555"/>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我们作为该遗产项目主要传承人（传承群体），同意该遗产项目申报市级非物质文化遗产代表性项目，并同意</w:t>
            </w:r>
            <w:r>
              <w:rPr>
                <w:rFonts w:hint="default" w:ascii="Times New Roman" w:hAnsi="Times New Roman" w:cs="Times New Roman"/>
                <w:kern w:val="0"/>
                <w:sz w:val="24"/>
                <w:u w:val="single"/>
              </w:rPr>
              <w:t>（建议保护单位名称）</w:t>
            </w:r>
            <w:r>
              <w:rPr>
                <w:rFonts w:hint="default" w:ascii="Times New Roman" w:hAnsi="Times New Roman" w:cs="Times New Roman"/>
                <w:kern w:val="0"/>
                <w:sz w:val="24"/>
              </w:rPr>
              <w:t>作为项目保护单位，愿意共同参与该项目的申报以及今后的保护工作。</w:t>
            </w: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签名或盖章：个人签名并填写单位或住址，单位、群体盖章；须与前述“主要传承人、传承群体”对应。</w:t>
            </w: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年  月  日</w:t>
            </w:r>
          </w:p>
          <w:p>
            <w:pPr>
              <w:keepNext w:val="0"/>
              <w:keepLines w:val="0"/>
              <w:pageBreakBefore w:val="0"/>
              <w:kinsoku/>
              <w:wordWrap/>
              <w:topLinePunct w:val="0"/>
              <w:bidi w:val="0"/>
              <w:spacing w:line="578" w:lineRule="exact"/>
              <w:textAlignment w:val="auto"/>
              <w:rPr>
                <w:rFonts w:hint="default" w:ascii="Times New Roman" w:hAnsi="Times New Roman" w:cs="Times New Roman"/>
                <w:color w:val="000000"/>
                <w:kern w:val="0"/>
                <w:sz w:val="24"/>
              </w:rPr>
            </w:pPr>
          </w:p>
        </w:tc>
      </w:tr>
    </w:tbl>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eastAsia="黑体" w:cs="Times New Roman"/>
          <w:sz w:val="24"/>
        </w:rPr>
      </w:pPr>
      <w:r>
        <w:rPr>
          <w:rFonts w:hint="default" w:ascii="Times New Roman" w:hAnsi="Times New Roman" w:cs="Times New Roman"/>
          <w:color w:val="000000"/>
          <w:sz w:val="24"/>
        </w:rPr>
        <w:br w:type="page"/>
      </w:r>
      <w:r>
        <w:rPr>
          <w:rFonts w:hint="default" w:ascii="Times New Roman" w:hAnsi="Times New Roman" w:eastAsia="黑体" w:cs="Times New Roman"/>
          <w:sz w:val="24"/>
        </w:rPr>
        <w:t>五、专家评审委员会论证意见</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eastAsia="黑体" w:cs="Times New Roman"/>
          <w:sz w:val="24"/>
        </w:rPr>
      </w:pPr>
    </w:p>
    <w:tbl>
      <w:tblPr>
        <w:tblStyle w:val="5"/>
        <w:tblW w:w="9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199"/>
        <w:gridCol w:w="782"/>
        <w:gridCol w:w="937"/>
        <w:gridCol w:w="937"/>
        <w:gridCol w:w="21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0" w:hRule="exact"/>
          <w:jc w:val="center"/>
        </w:trPr>
        <w:tc>
          <w:tcPr>
            <w:tcW w:w="110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专家评审委员会意见</w:t>
            </w:r>
          </w:p>
        </w:tc>
        <w:tc>
          <w:tcPr>
            <w:tcW w:w="8226" w:type="dxa"/>
            <w:gridSpan w:val="6"/>
          </w:tcPr>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eastAsia="楷体" w:cs="Times New Roman"/>
                <w:sz w:val="24"/>
              </w:rPr>
            </w:pPr>
            <w:r>
              <w:rPr>
                <w:rFonts w:hint="default" w:ascii="Times New Roman" w:hAnsi="Times New Roman" w:eastAsia="楷体" w:cs="Times New Roman"/>
                <w:sz w:val="24"/>
              </w:rPr>
              <w:t>（各县市区文化和旅游行政部门组织专家进行评审论证，并填写专家评审委员会对该遗产项目价值与代表性、建议保护单位资质与能力、保护计划的科学性与可行性的论证意见，以及是否建议推荐申报市级非物质文化遗产代表性项目和保护单位的意见。200-400字。）</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ind w:firstLine="840" w:firstLineChars="350"/>
              <w:textAlignment w:val="auto"/>
              <w:rPr>
                <w:rFonts w:hint="default" w:ascii="Times New Roman" w:hAnsi="Times New Roman" w:cs="Times New Roman"/>
                <w:sz w:val="24"/>
              </w:rPr>
            </w:pPr>
            <w:r>
              <w:rPr>
                <w:rFonts w:hint="default" w:ascii="Times New Roman" w:hAnsi="Times New Roman" w:cs="Times New Roman"/>
                <w:sz w:val="24"/>
              </w:rPr>
              <w:t>参与评审专家签字：</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评审</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专家</w:t>
            </w:r>
          </w:p>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名单</w:t>
            </w:r>
          </w:p>
        </w:tc>
        <w:tc>
          <w:tcPr>
            <w:tcW w:w="1199"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姓名</w:t>
            </w:r>
          </w:p>
        </w:tc>
        <w:tc>
          <w:tcPr>
            <w:tcW w:w="782"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年龄</w:t>
            </w: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专业</w:t>
            </w: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职称</w:t>
            </w:r>
          </w:p>
        </w:tc>
        <w:tc>
          <w:tcPr>
            <w:tcW w:w="217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单位</w:t>
            </w:r>
          </w:p>
        </w:tc>
        <w:tc>
          <w:tcPr>
            <w:tcW w:w="2200"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r>
              <w:rPr>
                <w:rFonts w:hint="default" w:ascii="Times New Roman" w:hAnsi="Times New Roman" w:cs="Times New Roman"/>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keepNext w:val="0"/>
              <w:keepLines w:val="0"/>
              <w:pageBreakBefore w:val="0"/>
              <w:widowControl/>
              <w:kinsoku/>
              <w:wordWrap/>
              <w:topLinePunct w:val="0"/>
              <w:bidi w:val="0"/>
              <w:spacing w:line="578" w:lineRule="exact"/>
              <w:jc w:val="left"/>
              <w:textAlignment w:val="auto"/>
              <w:rPr>
                <w:rFonts w:hint="default" w:ascii="Times New Roman" w:hAnsi="Times New Roman" w:cs="Times New Roman"/>
                <w:sz w:val="24"/>
              </w:rPr>
            </w:pPr>
          </w:p>
        </w:tc>
        <w:tc>
          <w:tcPr>
            <w:tcW w:w="1199" w:type="dxa"/>
            <w:tcBorders>
              <w:left w:val="single" w:color="auto" w:sz="4" w:space="0"/>
            </w:tcBorders>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782"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17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200"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keepNext w:val="0"/>
              <w:keepLines w:val="0"/>
              <w:pageBreakBefore w:val="0"/>
              <w:widowControl/>
              <w:kinsoku/>
              <w:wordWrap/>
              <w:topLinePunct w:val="0"/>
              <w:bidi w:val="0"/>
              <w:spacing w:line="578" w:lineRule="exact"/>
              <w:jc w:val="left"/>
              <w:textAlignment w:val="auto"/>
              <w:rPr>
                <w:rFonts w:hint="default" w:ascii="Times New Roman" w:hAnsi="Times New Roman" w:cs="Times New Roman"/>
                <w:sz w:val="24"/>
              </w:rPr>
            </w:pPr>
          </w:p>
        </w:tc>
        <w:tc>
          <w:tcPr>
            <w:tcW w:w="1199" w:type="dxa"/>
            <w:tcBorders>
              <w:left w:val="single" w:color="auto" w:sz="4" w:space="0"/>
            </w:tcBorders>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782"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17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200"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keepNext w:val="0"/>
              <w:keepLines w:val="0"/>
              <w:pageBreakBefore w:val="0"/>
              <w:widowControl/>
              <w:kinsoku/>
              <w:wordWrap/>
              <w:topLinePunct w:val="0"/>
              <w:bidi w:val="0"/>
              <w:spacing w:line="578" w:lineRule="exact"/>
              <w:jc w:val="left"/>
              <w:textAlignment w:val="auto"/>
              <w:rPr>
                <w:rFonts w:hint="default" w:ascii="Times New Roman" w:hAnsi="Times New Roman" w:cs="Times New Roman"/>
                <w:sz w:val="24"/>
              </w:rPr>
            </w:pPr>
          </w:p>
        </w:tc>
        <w:tc>
          <w:tcPr>
            <w:tcW w:w="1199" w:type="dxa"/>
            <w:tcBorders>
              <w:left w:val="single" w:color="auto" w:sz="4" w:space="0"/>
            </w:tcBorders>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782"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17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200"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keepNext w:val="0"/>
              <w:keepLines w:val="0"/>
              <w:pageBreakBefore w:val="0"/>
              <w:widowControl/>
              <w:kinsoku/>
              <w:wordWrap/>
              <w:topLinePunct w:val="0"/>
              <w:bidi w:val="0"/>
              <w:spacing w:line="578" w:lineRule="exact"/>
              <w:jc w:val="left"/>
              <w:textAlignment w:val="auto"/>
              <w:rPr>
                <w:rFonts w:hint="default" w:ascii="Times New Roman" w:hAnsi="Times New Roman" w:cs="Times New Roman"/>
                <w:sz w:val="24"/>
              </w:rPr>
            </w:pPr>
          </w:p>
        </w:tc>
        <w:tc>
          <w:tcPr>
            <w:tcW w:w="1199" w:type="dxa"/>
            <w:tcBorders>
              <w:left w:val="single" w:color="auto" w:sz="4" w:space="0"/>
            </w:tcBorders>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782"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17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200"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keepNext w:val="0"/>
              <w:keepLines w:val="0"/>
              <w:pageBreakBefore w:val="0"/>
              <w:widowControl/>
              <w:kinsoku/>
              <w:wordWrap/>
              <w:topLinePunct w:val="0"/>
              <w:bidi w:val="0"/>
              <w:spacing w:line="578" w:lineRule="exact"/>
              <w:jc w:val="left"/>
              <w:textAlignment w:val="auto"/>
              <w:rPr>
                <w:rFonts w:hint="default" w:ascii="Times New Roman" w:hAnsi="Times New Roman" w:cs="Times New Roman"/>
                <w:sz w:val="24"/>
              </w:rPr>
            </w:pPr>
          </w:p>
        </w:tc>
        <w:tc>
          <w:tcPr>
            <w:tcW w:w="1199" w:type="dxa"/>
            <w:tcBorders>
              <w:left w:val="single" w:color="auto" w:sz="4" w:space="0"/>
            </w:tcBorders>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782"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17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200"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keepNext w:val="0"/>
              <w:keepLines w:val="0"/>
              <w:pageBreakBefore w:val="0"/>
              <w:widowControl/>
              <w:kinsoku/>
              <w:wordWrap/>
              <w:topLinePunct w:val="0"/>
              <w:bidi w:val="0"/>
              <w:spacing w:line="578" w:lineRule="exact"/>
              <w:jc w:val="left"/>
              <w:textAlignment w:val="auto"/>
              <w:rPr>
                <w:rFonts w:hint="default" w:ascii="Times New Roman" w:hAnsi="Times New Roman" w:cs="Times New Roman"/>
                <w:sz w:val="24"/>
              </w:rPr>
            </w:pPr>
          </w:p>
        </w:tc>
        <w:tc>
          <w:tcPr>
            <w:tcW w:w="1199" w:type="dxa"/>
            <w:tcBorders>
              <w:left w:val="single" w:color="auto" w:sz="4" w:space="0"/>
            </w:tcBorders>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782"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17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200"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06" w:type="dxa"/>
            <w:vMerge w:val="continue"/>
            <w:tcBorders>
              <w:left w:val="single" w:color="auto" w:sz="4" w:space="0"/>
              <w:right w:val="single" w:color="auto" w:sz="4" w:space="0"/>
            </w:tcBorders>
          </w:tcPr>
          <w:p>
            <w:pPr>
              <w:keepNext w:val="0"/>
              <w:keepLines w:val="0"/>
              <w:pageBreakBefore w:val="0"/>
              <w:widowControl/>
              <w:kinsoku/>
              <w:wordWrap/>
              <w:topLinePunct w:val="0"/>
              <w:bidi w:val="0"/>
              <w:spacing w:line="578" w:lineRule="exact"/>
              <w:jc w:val="left"/>
              <w:textAlignment w:val="auto"/>
              <w:rPr>
                <w:rFonts w:hint="default" w:ascii="Times New Roman" w:hAnsi="Times New Roman" w:cs="Times New Roman"/>
                <w:sz w:val="24"/>
              </w:rPr>
            </w:pPr>
          </w:p>
        </w:tc>
        <w:tc>
          <w:tcPr>
            <w:tcW w:w="1199" w:type="dxa"/>
            <w:tcBorders>
              <w:left w:val="single" w:color="auto" w:sz="4" w:space="0"/>
            </w:tcBorders>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782"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937"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171"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c>
          <w:tcPr>
            <w:tcW w:w="2200" w:type="dxa"/>
            <w:vAlign w:val="center"/>
          </w:tcPr>
          <w:p>
            <w:pPr>
              <w:keepNext w:val="0"/>
              <w:keepLines w:val="0"/>
              <w:pageBreakBefore w:val="0"/>
              <w:kinsoku/>
              <w:wordWrap/>
              <w:topLinePunct w:val="0"/>
              <w:bidi w:val="0"/>
              <w:adjustRightInd w:val="0"/>
              <w:snapToGrid w:val="0"/>
              <w:spacing w:line="578" w:lineRule="exact"/>
              <w:jc w:val="center"/>
              <w:textAlignment w:val="auto"/>
              <w:rPr>
                <w:rFonts w:hint="default" w:ascii="Times New Roman" w:hAnsi="Times New Roman" w:cs="Times New Roman"/>
                <w:sz w:val="24"/>
              </w:rPr>
            </w:pPr>
          </w:p>
        </w:tc>
      </w:tr>
    </w:tbl>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sz w:val="24"/>
        </w:rPr>
      </w:pPr>
      <w:r>
        <w:rPr>
          <w:rFonts w:hint="default" w:ascii="Times New Roman" w:hAnsi="Times New Roman" w:cs="Times New Roman"/>
          <w:sz w:val="24"/>
        </w:rPr>
        <w:t>注：专家人数不少于5人。</w:t>
      </w:r>
    </w:p>
    <w:p>
      <w:pPr>
        <w:keepNext w:val="0"/>
        <w:keepLines w:val="0"/>
        <w:pageBreakBefore w:val="0"/>
        <w:widowControl/>
        <w:kinsoku/>
        <w:wordWrap/>
        <w:topLinePunct w:val="0"/>
        <w:bidi w:val="0"/>
        <w:adjustRightInd w:val="0"/>
        <w:snapToGrid w:val="0"/>
        <w:spacing w:line="578" w:lineRule="exact"/>
        <w:jc w:val="center"/>
        <w:textAlignment w:val="auto"/>
        <w:rPr>
          <w:rFonts w:hint="default" w:ascii="Times New Roman" w:hAnsi="Times New Roman" w:eastAsia="黑体" w:cs="Times New Roman"/>
          <w:sz w:val="24"/>
        </w:rPr>
      </w:pPr>
      <w:r>
        <w:rPr>
          <w:rFonts w:hint="default" w:ascii="Times New Roman" w:hAnsi="Times New Roman" w:cs="Times New Roman"/>
          <w:color w:val="000000"/>
          <w:sz w:val="24"/>
        </w:rPr>
        <w:br w:type="page"/>
      </w:r>
      <w:r>
        <w:rPr>
          <w:rFonts w:hint="default" w:ascii="Times New Roman" w:hAnsi="Times New Roman" w:eastAsia="黑体" w:cs="Times New Roman"/>
          <w:sz w:val="24"/>
        </w:rPr>
        <w:t>六、县市区文化和旅游行政部门推荐意见</w:t>
      </w:r>
    </w:p>
    <w:p>
      <w:pPr>
        <w:keepNext w:val="0"/>
        <w:keepLines w:val="0"/>
        <w:pageBreakBefore w:val="0"/>
        <w:widowControl/>
        <w:kinsoku/>
        <w:wordWrap/>
        <w:topLinePunct w:val="0"/>
        <w:bidi w:val="0"/>
        <w:adjustRightInd w:val="0"/>
        <w:snapToGrid w:val="0"/>
        <w:spacing w:line="578" w:lineRule="exact"/>
        <w:jc w:val="center"/>
        <w:textAlignment w:val="auto"/>
        <w:rPr>
          <w:rFonts w:hint="default" w:ascii="Times New Roman" w:hAnsi="Times New Roman" w:eastAsia="黑体" w:cs="Times New Roman"/>
          <w:sz w:val="24"/>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4" w:hRule="atLeast"/>
        </w:trPr>
        <w:tc>
          <w:tcPr>
            <w:tcW w:w="9060" w:type="dxa"/>
          </w:tcPr>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eastAsia="楷体" w:cs="Times New Roman"/>
                <w:kern w:val="0"/>
                <w:sz w:val="24"/>
              </w:rPr>
            </w:pPr>
            <w:r>
              <w:rPr>
                <w:rFonts w:hint="default" w:ascii="Times New Roman" w:hAnsi="Times New Roman" w:eastAsia="楷体" w:cs="Times New Roman"/>
                <w:kern w:val="0"/>
                <w:sz w:val="24"/>
              </w:rPr>
              <w:t>（填写各县市区文化和旅游行政部门是否推荐申报市级非物质文化遗产代表性项目和保护单位的明确意见。400-600字。）</w:t>
            </w: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5040" w:firstLineChars="2100"/>
              <w:textAlignment w:val="auto"/>
              <w:rPr>
                <w:rFonts w:hint="default" w:ascii="Times New Roman" w:hAnsi="Times New Roman" w:cs="Times New Roman"/>
                <w:kern w:val="0"/>
                <w:sz w:val="24"/>
              </w:rPr>
            </w:pPr>
            <w:r>
              <w:rPr>
                <w:rFonts w:hint="default" w:ascii="Times New Roman" w:hAnsi="Times New Roman" w:cs="Times New Roman"/>
                <w:kern w:val="0"/>
                <w:sz w:val="24"/>
              </w:rPr>
              <w:t>盖 章：</w:t>
            </w:r>
          </w:p>
          <w:p>
            <w:pPr>
              <w:keepNext w:val="0"/>
              <w:keepLines w:val="0"/>
              <w:pageBreakBefore w:val="0"/>
              <w:kinsoku/>
              <w:wordWrap/>
              <w:topLinePunct w:val="0"/>
              <w:bidi w:val="0"/>
              <w:adjustRightInd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left="3941" w:firstLine="2400" w:firstLineChars="1000"/>
              <w:textAlignment w:val="auto"/>
              <w:rPr>
                <w:rFonts w:hint="default" w:ascii="Times New Roman" w:hAnsi="Times New Roman" w:cs="Times New Roman"/>
                <w:kern w:val="0"/>
                <w:sz w:val="24"/>
              </w:rPr>
            </w:pPr>
            <w:r>
              <w:rPr>
                <w:rFonts w:hint="default" w:ascii="Times New Roman" w:hAnsi="Times New Roman" w:cs="Times New Roman"/>
                <w:kern w:val="0"/>
                <w:sz w:val="24"/>
              </w:rPr>
              <w:t>年  月  日</w:t>
            </w:r>
          </w:p>
          <w:p>
            <w:pPr>
              <w:keepNext w:val="0"/>
              <w:keepLines w:val="0"/>
              <w:pageBreakBefore w:val="0"/>
              <w:kinsoku/>
              <w:wordWrap/>
              <w:topLinePunct w:val="0"/>
              <w:bidi w:val="0"/>
              <w:adjustRightInd w:val="0"/>
              <w:snapToGrid w:val="0"/>
              <w:spacing w:line="578" w:lineRule="exact"/>
              <w:ind w:left="3941"/>
              <w:textAlignment w:val="auto"/>
              <w:rPr>
                <w:rFonts w:hint="default" w:ascii="Times New Roman" w:hAnsi="Times New Roman" w:cs="Times New Roman"/>
                <w:kern w:val="0"/>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color w:val="000000"/>
                <w:kern w:val="0"/>
                <w:sz w:val="24"/>
              </w:rPr>
            </w:pPr>
          </w:p>
          <w:p>
            <w:pPr>
              <w:keepNext w:val="0"/>
              <w:keepLines w:val="0"/>
              <w:pageBreakBefore w:val="0"/>
              <w:kinsoku/>
              <w:wordWrap/>
              <w:topLinePunct w:val="0"/>
              <w:bidi w:val="0"/>
              <w:spacing w:line="578" w:lineRule="exact"/>
              <w:textAlignment w:val="auto"/>
              <w:rPr>
                <w:rFonts w:hint="default" w:ascii="Times New Roman" w:hAnsi="Times New Roman" w:cs="Times New Roman"/>
                <w:color w:val="000000"/>
                <w:kern w:val="0"/>
                <w:sz w:val="24"/>
              </w:rPr>
            </w:pPr>
          </w:p>
        </w:tc>
      </w:tr>
    </w:tbl>
    <w:p>
      <w:pPr>
        <w:keepNext w:val="0"/>
        <w:keepLines w:val="0"/>
        <w:pageBreakBefore w:val="0"/>
        <w:widowControl/>
        <w:kinsoku/>
        <w:wordWrap/>
        <w:topLinePunct w:val="0"/>
        <w:bidi w:val="0"/>
        <w:adjustRightInd w:val="0"/>
        <w:snapToGrid w:val="0"/>
        <w:spacing w:line="578" w:lineRule="exact"/>
        <w:jc w:val="center"/>
        <w:textAlignment w:val="auto"/>
        <w:rPr>
          <w:rFonts w:hint="default" w:ascii="Times New Roman" w:hAnsi="Times New Roman" w:eastAsia="黑体" w:cs="Times New Roman"/>
          <w:sz w:val="24"/>
        </w:rPr>
      </w:pPr>
      <w:r>
        <w:rPr>
          <w:rFonts w:hint="default" w:ascii="Times New Roman" w:hAnsi="Times New Roman" w:cs="Times New Roman"/>
          <w:color w:val="000000"/>
          <w:sz w:val="24"/>
        </w:rPr>
        <w:br w:type="page"/>
      </w:r>
      <w:r>
        <w:rPr>
          <w:rFonts w:hint="default" w:ascii="Times New Roman" w:hAnsi="Times New Roman" w:eastAsia="黑体" w:cs="Times New Roman"/>
          <w:sz w:val="24"/>
        </w:rPr>
        <w:t>七、授权书</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4" w:hRule="atLeast"/>
        </w:trPr>
        <w:tc>
          <w:tcPr>
            <w:tcW w:w="9060" w:type="dxa"/>
          </w:tcPr>
          <w:p>
            <w:pPr>
              <w:keepNext w:val="0"/>
              <w:keepLines w:val="0"/>
              <w:pageBreakBefore w:val="0"/>
              <w:kinsoku/>
              <w:wordWrap/>
              <w:topLinePunct w:val="0"/>
              <w:bidi w:val="0"/>
              <w:adjustRightInd w:val="0"/>
              <w:snapToGrid w:val="0"/>
              <w:spacing w:line="578" w:lineRule="exact"/>
              <w:ind w:firstLine="480" w:firstLineChars="200"/>
              <w:textAlignment w:val="auto"/>
              <w:rPr>
                <w:rFonts w:hint="default" w:ascii="Times New Roman" w:hAnsi="Times New Roman" w:cs="Times New Roman"/>
                <w:kern w:val="0"/>
                <w:sz w:val="24"/>
              </w:rPr>
            </w:pP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授权方</w:t>
            </w:r>
            <w:r>
              <w:rPr>
                <w:rFonts w:hint="default" w:ascii="Times New Roman" w:hAnsi="Times New Roman" w:cs="Times New Roman"/>
                <w:kern w:val="0"/>
                <w:sz w:val="24"/>
                <w:u w:val="single"/>
              </w:rPr>
              <w:t>（各县市区文化和旅游行政部门）</w:t>
            </w:r>
            <w:r>
              <w:rPr>
                <w:rFonts w:hint="default" w:ascii="Times New Roman" w:hAnsi="Times New Roman" w:cs="Times New Roman"/>
                <w:kern w:val="0"/>
                <w:sz w:val="24"/>
              </w:rPr>
              <w:t>作为</w:t>
            </w:r>
            <w:r>
              <w:rPr>
                <w:rFonts w:hint="default" w:ascii="Times New Roman" w:hAnsi="Times New Roman" w:cs="Times New Roman"/>
                <w:kern w:val="0"/>
                <w:sz w:val="24"/>
                <w:u w:val="single"/>
              </w:rPr>
              <w:t xml:space="preserve">                </w:t>
            </w:r>
            <w:r>
              <w:rPr>
                <w:rFonts w:hint="default" w:ascii="Times New Roman" w:hAnsi="Times New Roman" w:cs="Times New Roman"/>
                <w:kern w:val="0"/>
                <w:sz w:val="24"/>
              </w:rPr>
              <w:t>项目申报市级非物质文化遗产代表性项目申报视频（包括素材）和申报图片的版权所有人，</w:t>
            </w:r>
            <w:r>
              <w:rPr>
                <w:rFonts w:hint="default" w:ascii="Times New Roman" w:hAnsi="Times New Roman" w:cs="Times New Roman"/>
                <w:b/>
                <w:bCs/>
                <w:kern w:val="0"/>
                <w:sz w:val="24"/>
              </w:rPr>
              <w:t>现将上述申报材料的合法非专用权利授予被授权方白城市文化广播电视和旅游局和白城市博物馆非物质文化遗产保护中心：</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一、授权内容：</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u w:val="single"/>
              </w:rPr>
              <w:t xml:space="preserve">                 </w:t>
            </w:r>
            <w:r>
              <w:rPr>
                <w:rFonts w:hint="default" w:ascii="Times New Roman" w:hAnsi="Times New Roman" w:cs="Times New Roman"/>
                <w:kern w:val="0"/>
                <w:sz w:val="24"/>
              </w:rPr>
              <w:t>项目用于申报市级非物质文化遗产代表性项目的申报视频（包括素材）、申报图片和申报文本。</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二、授权范围：使用、出版、复制、发行、展览、表演、放映、广播、信息网络传播、摄制、改编、翻译、汇编及其他应当由著作权人享有的权利，并且授权人同意按被授权人采用的任何方式具名。</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三、授权方式：非专有使用权</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四、授权使用地域范围：全世界</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五、授权使用期限：无期限限制</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六、授权方不得撤销本授权书中授权，也不得因此向被授权方收取任何费用。</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七、被授权方有权在全世界范围内以任何语言、任何形式及任何手段，包括但不限于数字方式，全部或部分的行使第二条中各项权利。</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八、被授权方有权在本协议授权范围内将授权转授第三方，允许第三方全部或部分地使用上述资料，但仅限用于非营利的教育或公共宣传等公益性目的。</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九、授权方承诺</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授权方担保并声明授权方有完整之权利及授权签署本授权书并保证上述资料作品：</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1．不以任何方式违背或侵害第三方的任何权利，包括但不限于著作权、肖像权、名誉权或其他可能导致法律纠纷的情形；</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2．不以任何方式违反或侵害任何接触遗产的习俗做法，也不包含任何淫秽、诽谤或破坏名誉的成分；</w:t>
            </w:r>
          </w:p>
          <w:p>
            <w:pPr>
              <w:keepNext w:val="0"/>
              <w:keepLines w:val="0"/>
              <w:pageBreakBefore w:val="0"/>
              <w:kinsoku/>
              <w:wordWrap/>
              <w:topLinePunct w:val="0"/>
              <w:bidi w:val="0"/>
              <w:snapToGrid w:val="0"/>
              <w:spacing w:line="578" w:lineRule="exact"/>
              <w:ind w:firstLine="480" w:firstLineChars="200"/>
              <w:textAlignment w:val="auto"/>
              <w:rPr>
                <w:rFonts w:hint="default" w:ascii="Times New Roman" w:hAnsi="Times New Roman" w:cs="Times New Roman"/>
                <w:kern w:val="0"/>
                <w:sz w:val="24"/>
              </w:rPr>
            </w:pPr>
            <w:r>
              <w:rPr>
                <w:rFonts w:hint="default" w:ascii="Times New Roman" w:hAnsi="Times New Roman" w:cs="Times New Roman"/>
                <w:kern w:val="0"/>
                <w:sz w:val="24"/>
              </w:rPr>
              <w:t>3．不以任何方式违反中华人民共和国法律、行政法规；不含有国家禁止的内容。</w:t>
            </w:r>
          </w:p>
          <w:p>
            <w:pPr>
              <w:keepNext w:val="0"/>
              <w:keepLines w:val="0"/>
              <w:pageBreakBefore w:val="0"/>
              <w:kinsoku/>
              <w:wordWrap/>
              <w:topLinePunct w:val="0"/>
              <w:bidi w:val="0"/>
              <w:snapToGrid w:val="0"/>
              <w:spacing w:line="578"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pPr>
              <w:keepNext w:val="0"/>
              <w:keepLines w:val="0"/>
              <w:pageBreakBefore w:val="0"/>
              <w:kinsoku/>
              <w:wordWrap/>
              <w:topLinePunct w:val="0"/>
              <w:bidi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adjustRightInd w:val="0"/>
              <w:snapToGrid w:val="0"/>
              <w:spacing w:line="578" w:lineRule="exact"/>
              <w:ind w:firstLine="3840" w:firstLineChars="1600"/>
              <w:textAlignment w:val="auto"/>
              <w:rPr>
                <w:rFonts w:hint="default" w:ascii="Times New Roman" w:hAnsi="Times New Roman" w:cs="Times New Roman"/>
                <w:kern w:val="0"/>
                <w:sz w:val="24"/>
              </w:rPr>
            </w:pPr>
            <w:r>
              <w:rPr>
                <w:rFonts w:hint="default" w:ascii="Times New Roman" w:hAnsi="Times New Roman" w:cs="Times New Roman"/>
                <w:kern w:val="0"/>
                <w:sz w:val="24"/>
              </w:rPr>
              <w:t>授权方（盖章）：</w:t>
            </w:r>
          </w:p>
          <w:p>
            <w:pPr>
              <w:keepNext w:val="0"/>
              <w:keepLines w:val="0"/>
              <w:pageBreakBefore w:val="0"/>
              <w:kinsoku/>
              <w:wordWrap/>
              <w:topLinePunct w:val="0"/>
              <w:bidi w:val="0"/>
              <w:adjustRightInd w:val="0"/>
              <w:snapToGrid w:val="0"/>
              <w:spacing w:line="578" w:lineRule="exact"/>
              <w:ind w:firstLine="3840" w:firstLineChars="1600"/>
              <w:textAlignment w:val="auto"/>
              <w:rPr>
                <w:rFonts w:hint="default" w:ascii="Times New Roman" w:hAnsi="Times New Roman" w:cs="Times New Roman"/>
                <w:kern w:val="0"/>
                <w:sz w:val="24"/>
              </w:rPr>
            </w:pPr>
            <w:r>
              <w:rPr>
                <w:rFonts w:hint="default" w:ascii="Times New Roman" w:hAnsi="Times New Roman" w:cs="Times New Roman"/>
                <w:kern w:val="0"/>
                <w:sz w:val="24"/>
              </w:rPr>
              <w:t>联系方式：</w:t>
            </w:r>
          </w:p>
          <w:p>
            <w:pPr>
              <w:keepNext w:val="0"/>
              <w:keepLines w:val="0"/>
              <w:pageBreakBefore w:val="0"/>
              <w:kinsoku/>
              <w:wordWrap/>
              <w:topLinePunct w:val="0"/>
              <w:bidi w:val="0"/>
              <w:snapToGrid w:val="0"/>
              <w:spacing w:line="578" w:lineRule="exact"/>
              <w:textAlignment w:val="auto"/>
              <w:rPr>
                <w:rFonts w:hint="default" w:ascii="Times New Roman" w:hAnsi="Times New Roman" w:cs="Times New Roman"/>
                <w:kern w:val="0"/>
                <w:sz w:val="24"/>
              </w:rPr>
            </w:pPr>
          </w:p>
          <w:p>
            <w:pPr>
              <w:keepNext w:val="0"/>
              <w:keepLines w:val="0"/>
              <w:pageBreakBefore w:val="0"/>
              <w:kinsoku/>
              <w:wordWrap/>
              <w:topLinePunct w:val="0"/>
              <w:bidi w:val="0"/>
              <w:snapToGrid w:val="0"/>
              <w:spacing w:line="578" w:lineRule="exact"/>
              <w:textAlignment w:val="auto"/>
              <w:rPr>
                <w:rFonts w:hint="default" w:ascii="Times New Roman" w:hAnsi="Times New Roman" w:cs="Times New Roman"/>
                <w:kern w:val="0"/>
                <w:sz w:val="24"/>
              </w:rPr>
            </w:pPr>
            <w:r>
              <w:rPr>
                <w:rFonts w:hint="default" w:ascii="Times New Roman" w:hAnsi="Times New Roman" w:cs="Times New Roman"/>
                <w:kern w:val="0"/>
                <w:sz w:val="24"/>
              </w:rPr>
              <w:t xml:space="preserve">                                            年   月   日</w:t>
            </w:r>
          </w:p>
          <w:p>
            <w:pPr>
              <w:keepNext w:val="0"/>
              <w:keepLines w:val="0"/>
              <w:pageBreakBefore w:val="0"/>
              <w:kinsoku/>
              <w:wordWrap/>
              <w:topLinePunct w:val="0"/>
              <w:bidi w:val="0"/>
              <w:snapToGrid w:val="0"/>
              <w:spacing w:line="578" w:lineRule="exact"/>
              <w:textAlignment w:val="auto"/>
              <w:rPr>
                <w:rFonts w:hint="default" w:ascii="Times New Roman" w:hAnsi="Times New Roman" w:cs="Times New Roman"/>
                <w:color w:val="000000"/>
                <w:kern w:val="0"/>
                <w:sz w:val="24"/>
              </w:rPr>
            </w:pPr>
          </w:p>
        </w:tc>
      </w:tr>
    </w:tbl>
    <w:p>
      <w:pPr>
        <w:keepNext w:val="0"/>
        <w:keepLines w:val="0"/>
        <w:pageBreakBefore w:val="0"/>
        <w:kinsoku/>
        <w:wordWrap/>
        <w:overflowPunct w:val="0"/>
        <w:topLinePunct w:val="0"/>
        <w:autoSpaceDE w:val="0"/>
        <w:autoSpaceDN w:val="0"/>
        <w:bidi w:val="0"/>
        <w:spacing w:line="578" w:lineRule="exact"/>
        <w:textAlignment w:val="auto"/>
        <w:rPr>
          <w:rFonts w:hint="default" w:ascii="Times New Roman" w:hAnsi="Times New Roman" w:cs="Times New Roman"/>
          <w:sz w:val="24"/>
        </w:rPr>
      </w:pPr>
    </w:p>
    <w:sectPr>
      <w:pgSz w:w="11906" w:h="16838"/>
      <w:pgMar w:top="2041" w:right="1531"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right"/>
                          </w:pPr>
                          <w:r>
                            <w:fldChar w:fldCharType="begin"/>
                          </w:r>
                          <w:r>
                            <w:instrText xml:space="preserve"> PAGE  \* MERGEFORMAT </w:instrText>
                          </w:r>
                          <w:r>
                            <w:fldChar w:fldCharType="separate"/>
                          </w:r>
                          <w:r>
                            <w:t>- 1 -</w:t>
                          </w:r>
                          <w:r>
                            <w:fldChar w:fldCharType="end"/>
                          </w:r>
                        </w:p>
                      </w:txbxContent>
                    </wps:txbx>
                    <wps:bodyPr wrap="none" lIns="0" tIns="0" rIns="0" bIns="0" upright="true">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FNUP6KyAQAAUQMAAA4AAAAAAAAAAQAgAAAANAEAAGRycy9lMm9Eb2Mu&#10;eG1sUEsFBgAAAAAGAAYAWQEAAFgFAAAAAA==&#10;">
              <v:fill on="f" focussize="0,0"/>
              <v:stroke on="f"/>
              <v:imagedata o:title=""/>
              <o:lock v:ext="edit" aspectratio="f"/>
              <v:textbox inset="0mm,0mm,0mm,0mm" style="mso-fit-shape-to-text:t;">
                <w:txbxContent>
                  <w:p>
                    <w:pPr>
                      <w:pStyle w:val="2"/>
                      <w:jc w:val="right"/>
                    </w:pPr>
                    <w:r>
                      <w:fldChar w:fldCharType="begin"/>
                    </w:r>
                    <w:r>
                      <w:instrText xml:space="preserve"> PAGE  \* MERGEFORMAT </w:instrText>
                    </w:r>
                    <w:r>
                      <w:fldChar w:fldCharType="separate"/>
                    </w:r>
                    <w:r>
                      <w:t>- 1 -</w:t>
                    </w:r>
                    <w: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NzAwOTZmNWNlODU5OWRiNjk5ZDEyZDFjZGJlNzgifQ=="/>
  </w:docVars>
  <w:rsids>
    <w:rsidRoot w:val="6553248E"/>
    <w:rsid w:val="00085C48"/>
    <w:rsid w:val="001D6A94"/>
    <w:rsid w:val="001F73D1"/>
    <w:rsid w:val="0021078B"/>
    <w:rsid w:val="00250991"/>
    <w:rsid w:val="005343A6"/>
    <w:rsid w:val="005A1684"/>
    <w:rsid w:val="00664C35"/>
    <w:rsid w:val="0069297D"/>
    <w:rsid w:val="006F59E5"/>
    <w:rsid w:val="007B7166"/>
    <w:rsid w:val="00840943"/>
    <w:rsid w:val="0086171C"/>
    <w:rsid w:val="009A61D3"/>
    <w:rsid w:val="00A91359"/>
    <w:rsid w:val="00BB15D6"/>
    <w:rsid w:val="00BD202E"/>
    <w:rsid w:val="00D0067F"/>
    <w:rsid w:val="00D1715D"/>
    <w:rsid w:val="00D52096"/>
    <w:rsid w:val="00DC6FC4"/>
    <w:rsid w:val="00DD4C3C"/>
    <w:rsid w:val="00E32345"/>
    <w:rsid w:val="00E32948"/>
    <w:rsid w:val="00E54690"/>
    <w:rsid w:val="00ED03DE"/>
    <w:rsid w:val="023C5AF1"/>
    <w:rsid w:val="068923B4"/>
    <w:rsid w:val="071579E5"/>
    <w:rsid w:val="09B7198D"/>
    <w:rsid w:val="0FEF2505"/>
    <w:rsid w:val="15D25F71"/>
    <w:rsid w:val="17791F41"/>
    <w:rsid w:val="1811745A"/>
    <w:rsid w:val="1878512F"/>
    <w:rsid w:val="1AE36298"/>
    <w:rsid w:val="1B0D351E"/>
    <w:rsid w:val="1F8B4890"/>
    <w:rsid w:val="1FA50A07"/>
    <w:rsid w:val="21083E02"/>
    <w:rsid w:val="296B659A"/>
    <w:rsid w:val="2B3A4D53"/>
    <w:rsid w:val="2B672EF1"/>
    <w:rsid w:val="2BB905B4"/>
    <w:rsid w:val="2E2E1209"/>
    <w:rsid w:val="31122DCA"/>
    <w:rsid w:val="32EE622F"/>
    <w:rsid w:val="32F96964"/>
    <w:rsid w:val="36645E5B"/>
    <w:rsid w:val="36EF0F25"/>
    <w:rsid w:val="37BA6DB4"/>
    <w:rsid w:val="3AC93C0E"/>
    <w:rsid w:val="3DCE74F3"/>
    <w:rsid w:val="3F3F766E"/>
    <w:rsid w:val="407170BC"/>
    <w:rsid w:val="41581F02"/>
    <w:rsid w:val="49396E37"/>
    <w:rsid w:val="4D520B40"/>
    <w:rsid w:val="4EA443A6"/>
    <w:rsid w:val="55FB1D27"/>
    <w:rsid w:val="595322D0"/>
    <w:rsid w:val="5BF96683"/>
    <w:rsid w:val="5D5F4A8A"/>
    <w:rsid w:val="605F042B"/>
    <w:rsid w:val="619A76DD"/>
    <w:rsid w:val="63240476"/>
    <w:rsid w:val="6553248E"/>
    <w:rsid w:val="65735C14"/>
    <w:rsid w:val="693F09CB"/>
    <w:rsid w:val="69C712F8"/>
    <w:rsid w:val="6C6C5521"/>
    <w:rsid w:val="6E4E6BB4"/>
    <w:rsid w:val="706B6ECE"/>
    <w:rsid w:val="70A90DCB"/>
    <w:rsid w:val="72EE1BAB"/>
    <w:rsid w:val="751C7BA6"/>
    <w:rsid w:val="77E61E94"/>
    <w:rsid w:val="785715FC"/>
    <w:rsid w:val="785B2336"/>
    <w:rsid w:val="7892676D"/>
    <w:rsid w:val="79526117"/>
    <w:rsid w:val="7BB37CD1"/>
    <w:rsid w:val="7BB9CC38"/>
    <w:rsid w:val="7F5FAD5B"/>
    <w:rsid w:val="E0F7AA4D"/>
    <w:rsid w:val="F4E39B0B"/>
    <w:rsid w:val="F92FDFDF"/>
    <w:rsid w:val="FFB1F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qFormat/>
    <w:uiPriority w:val="0"/>
    <w:pPr>
      <w:spacing w:beforeAutospacing="1" w:afterAutospacing="1"/>
      <w:jc w:val="left"/>
    </w:pPr>
    <w:rPr>
      <w:kern w:val="0"/>
      <w:sz w:val="24"/>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4659</Words>
  <Characters>4818</Characters>
  <Lines>42</Lines>
  <Paragraphs>11</Paragraphs>
  <TotalTime>27</TotalTime>
  <ScaleCrop>false</ScaleCrop>
  <LinksUpToDate>false</LinksUpToDate>
  <CharactersWithSpaces>5403</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2019-08-24T00:17:00Z</dcterms:created>
  <dc:creator>Administrator</dc:creator>
  <cp:lastModifiedBy>user</cp:lastModifiedBy>
  <cp:lastPrinted>2023-09-27T16:55:07Z</cp:lastPrinted>
  <dcterms:modified xsi:type="dcterms:W3CDTF">2023-09-27T16:57:44Z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FE8F02DC61FF4322818493884EE73CBD</vt:lpwstr>
  </property>
</Properties>
</file>