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仿宋" w:eastAsia="仿宋" w:cs="仿宋"/>
          <w:sz w:val="32"/>
          <w:szCs w:val="32"/>
          <w:shd w:val="solid" w:color="FFFFFF" w:fill="FFFFFF"/>
        </w:rPr>
      </w:pPr>
      <w:r>
        <w:rPr>
          <w:rFonts w:hint="eastAsia" w:ascii="仿宋" w:eastAsia="仿宋" w:cs="仿宋"/>
          <w:sz w:val="32"/>
          <w:szCs w:val="32"/>
          <w:shd w:val="solid" w:color="FFFFFF" w:fill="FFFFFF"/>
        </w:rPr>
        <w:t>附件：</w:t>
      </w:r>
    </w:p>
    <w:p>
      <w:pPr>
        <w:pStyle w:val="2"/>
        <w:spacing w:line="560" w:lineRule="exact"/>
        <w:ind w:left="0"/>
        <w:jc w:val="center"/>
        <w:rPr>
          <w:rFonts w:ascii="方正小标宋简体" w:eastAsia="方正小标宋简体" w:cs="仿宋"/>
          <w:sz w:val="44"/>
          <w:szCs w:val="44"/>
          <w:shd w:val="solid" w:color="FFFFFF" w:fill="FFFFFF"/>
        </w:rPr>
      </w:pPr>
      <w:r>
        <w:rPr>
          <w:rFonts w:hint="eastAsia" w:ascii="方正小标宋简体" w:eastAsia="方正小标宋简体" w:cs="仿宋"/>
          <w:sz w:val="44"/>
          <w:szCs w:val="44"/>
          <w:shd w:val="solid" w:color="FFFFFF" w:fill="FFFFFF"/>
        </w:rPr>
        <w:t>202</w:t>
      </w:r>
      <w:r>
        <w:rPr>
          <w:rFonts w:ascii="方正小标宋简体" w:eastAsia="方正小标宋简体" w:cs="仿宋"/>
          <w:sz w:val="44"/>
          <w:szCs w:val="44"/>
          <w:shd w:val="solid" w:color="FFFFFF" w:fill="FFFFFF"/>
        </w:rPr>
        <w:t>3</w:t>
      </w:r>
      <w:r>
        <w:rPr>
          <w:rFonts w:hint="eastAsia" w:ascii="方正小标宋简体" w:eastAsia="方正小标宋简体" w:cs="仿宋"/>
          <w:sz w:val="44"/>
          <w:szCs w:val="44"/>
          <w:shd w:val="solid" w:color="FFFFFF" w:fill="FFFFFF"/>
        </w:rPr>
        <w:t>年白城市健康企业名单</w:t>
      </w:r>
    </w:p>
    <w:p>
      <w:pPr>
        <w:pStyle w:val="2"/>
        <w:spacing w:line="560" w:lineRule="exact"/>
        <w:ind w:left="0"/>
        <w:jc w:val="center"/>
        <w:rPr>
          <w:rFonts w:hint="eastAsia" w:ascii="仿宋" w:eastAsia="仿宋" w:cs="仿宋"/>
          <w:sz w:val="32"/>
          <w:szCs w:val="32"/>
          <w:shd w:val="solid" w:color="FFFFFF" w:fill="FFFFFF"/>
        </w:rPr>
      </w:pPr>
      <w:r>
        <w:rPr>
          <w:rFonts w:hint="eastAsia" w:ascii="仿宋" w:eastAsia="仿宋" w:cs="仿宋"/>
          <w:sz w:val="32"/>
          <w:szCs w:val="32"/>
          <w:shd w:val="solid" w:color="FFFFFF" w:fill="FFFFFF"/>
        </w:rPr>
        <w:t>（排名不分先后）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46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序号</w:t>
            </w:r>
          </w:p>
        </w:tc>
        <w:tc>
          <w:tcPr>
            <w:tcW w:w="1246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地区</w:t>
            </w:r>
          </w:p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1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洮北区</w:t>
            </w:r>
          </w:p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中材科技风电叶片有限公司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2</w:t>
            </w:r>
          </w:p>
        </w:tc>
        <w:tc>
          <w:tcPr>
            <w:tcW w:w="900" w:type="dxa"/>
            <w:vMerge w:val="continue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吉林电力股份有限责任公司白城发电公司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3</w:t>
            </w:r>
          </w:p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安费诺金事达电子系统有限公司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4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大安市</w:t>
            </w:r>
          </w:p>
        </w:tc>
        <w:tc>
          <w:tcPr>
            <w:tcW w:w="688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国电和风红岗子发电厂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5</w:t>
            </w:r>
          </w:p>
        </w:tc>
        <w:tc>
          <w:tcPr>
            <w:tcW w:w="900" w:type="dxa"/>
            <w:vMerge w:val="continue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吉林省大安市大岗子镇大岗子风电场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通榆县</w:t>
            </w:r>
          </w:p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吉林龙源风力发电公司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7</w:t>
            </w:r>
          </w:p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通榆县三一风电装备技术有限公司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8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镇赉县</w:t>
            </w:r>
          </w:p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成来电气科技有限公司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9</w:t>
            </w:r>
          </w:p>
        </w:tc>
        <w:tc>
          <w:tcPr>
            <w:tcW w:w="1246" w:type="dxa"/>
            <w:vMerge w:val="continue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镇赉县荣昌混凝土有限责任公司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10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洮南市</w:t>
            </w:r>
          </w:p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洮南市自来水有限责任公司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</w:pPr>
            <w:r>
              <w:rPr>
                <w:rFonts w:ascii="仿宋" w:eastAsia="仿宋" w:cs="仿宋"/>
                <w:sz w:val="32"/>
                <w:szCs w:val="32"/>
                <w:shd w:val="solid" w:color="FFFFFF" w:fill="FFFFFF"/>
              </w:rPr>
              <w:t>11</w:t>
            </w:r>
          </w:p>
        </w:tc>
        <w:tc>
          <w:tcPr>
            <w:tcW w:w="1246" w:type="dxa"/>
            <w:vMerge w:val="continue"/>
          </w:tcPr>
          <w:p/>
        </w:tc>
        <w:tc>
          <w:tcPr>
            <w:tcW w:w="6883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洮南市新达氧气厂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eastAsia="方正小标宋简体" w:cs="仿宋"/>
          <w:sz w:val="44"/>
          <w:szCs w:val="44"/>
          <w:shd w:val="solid" w:color="FFFFFF" w:fill="FFFFFF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134" w:gutter="0"/>
      <w:pgNumType w:fmt="numberInDash"/>
      <w:cols w:space="720" w:num="1"/>
      <w:docGrid w:type="linesAndChars" w:linePitch="607" w:charSpace="2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2540</wp:posOffset>
              </wp:positionV>
              <wp:extent cx="416560" cy="316865"/>
              <wp:effectExtent l="0" t="0" r="0" b="0"/>
              <wp:wrapNone/>
              <wp:docPr id="1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559" cy="3168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.2pt;height:24.95pt;width:32.8pt;mso-position-horizontal:outside;mso-position-horizontal-relative:margin;z-index:251659264;mso-width-relative:page;mso-height-relative:page;" filled="f" stroked="f" coordsize="21600,21600" o:gfxdata="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u3tu1QAAAAMBAAAPAAAAAAAAAAEAIAAAACIAAABkcnMvZG93&#10;bnJldi54bWxQSwECFAAUAAAACACHTuJAA2ULmgMCAAD0AwAADgAAAAAAAAABACAAAAAkAQAAZHJz&#10;L2Uyb0RvYy54bWxQSwUGAAAAAAYABgBZAQAAmQ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jM3ZTFjYTA1NTY1NWYzMWFlMWQ1NWE4ZDZhMzkifQ=="/>
  </w:docVars>
  <w:rsids>
    <w:rsidRoot w:val="08317E56"/>
    <w:rsid w:val="08317E56"/>
    <w:rsid w:val="253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-mail Signature"/>
    <w:basedOn w:val="1"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2023-12-04T07:57:00Z</dcterms:created>
  <dc:creator>荆棘鸟之歌</dc:creator>
  <cp:lastModifiedBy>荆棘鸟之歌</cp:lastModifiedBy>
  <dcterms:modified xsi:type="dcterms:W3CDTF">2023-12-04T07:57:56Z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1C192EFE69AA44F5B0581431B067A3D3_11</vt:lpwstr>
  </property>
</Properties>
</file>