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2794" w:rsidRDefault="00BB2794" w:rsidP="00BB2794">
      <w:pPr>
        <w:jc w:val="center"/>
        <w:rPr>
          <w:rFonts w:asciiTheme="majorEastAsia" w:eastAsiaTheme="majorEastAsia" w:hAnsiTheme="majorEastAsia"/>
          <w:b/>
          <w:sz w:val="44"/>
          <w:szCs w:val="44"/>
        </w:rPr>
      </w:pPr>
      <w:r w:rsidRPr="00BB2794">
        <w:rPr>
          <w:rFonts w:asciiTheme="majorEastAsia" w:eastAsiaTheme="majorEastAsia" w:hAnsiTheme="majorEastAsia"/>
          <w:b/>
          <w:sz w:val="44"/>
          <w:szCs w:val="44"/>
        </w:rPr>
        <w:t>开放型区域产教融合实践中心</w:t>
      </w:r>
    </w:p>
    <w:p w:rsidR="00BB2794" w:rsidRDefault="00BB2794" w:rsidP="00BB2794">
      <w:pPr>
        <w:jc w:val="center"/>
        <w:rPr>
          <w:rFonts w:asciiTheme="majorEastAsia" w:eastAsiaTheme="majorEastAsia" w:hAnsiTheme="majorEastAsia"/>
          <w:b/>
          <w:sz w:val="44"/>
          <w:szCs w:val="44"/>
        </w:rPr>
      </w:pPr>
      <w:r w:rsidRPr="00BB2794">
        <w:rPr>
          <w:rFonts w:asciiTheme="majorEastAsia" w:eastAsiaTheme="majorEastAsia" w:hAnsiTheme="majorEastAsia"/>
          <w:b/>
          <w:sz w:val="44"/>
          <w:szCs w:val="44"/>
        </w:rPr>
        <w:t>常见问题解答</w:t>
      </w:r>
    </w:p>
    <w:p w:rsidR="00BB2794" w:rsidRPr="00BB2794" w:rsidRDefault="00BB2794" w:rsidP="00BB2794">
      <w:pPr>
        <w:jc w:val="center"/>
        <w:rPr>
          <w:rFonts w:asciiTheme="majorEastAsia" w:eastAsiaTheme="majorEastAsia" w:hAnsiTheme="majorEastAsia" w:hint="eastAsia"/>
          <w:b/>
          <w:sz w:val="44"/>
          <w:szCs w:val="44"/>
        </w:rPr>
      </w:pPr>
      <w:bookmarkStart w:id="0" w:name="_GoBack"/>
      <w:bookmarkEnd w:id="0"/>
    </w:p>
    <w:p w:rsidR="00BB2794" w:rsidRPr="00BB2794" w:rsidRDefault="00BB2794" w:rsidP="00BB2794">
      <w:pPr>
        <w:spacing w:line="560" w:lineRule="exact"/>
        <w:ind w:firstLineChars="200" w:firstLine="640"/>
        <w:rPr>
          <w:rFonts w:ascii="黑体" w:eastAsia="黑体" w:hAnsi="黑体" w:cs="宋体"/>
          <w:sz w:val="32"/>
          <w:szCs w:val="32"/>
        </w:rPr>
      </w:pPr>
      <w:r w:rsidRPr="00BB2794">
        <w:rPr>
          <w:rFonts w:ascii="黑体" w:eastAsia="黑体" w:hAnsi="黑体" w:cs="宋体" w:hint="eastAsia"/>
          <w:color w:val="000000"/>
          <w:sz w:val="32"/>
          <w:szCs w:val="32"/>
        </w:rPr>
        <w:t>一、哪些单位可以在管理平台上注册牵头建设开放型区域产教融合实践中心（以下简称实践中心）？</w:t>
      </w:r>
    </w:p>
    <w:p w:rsidR="00BB2794" w:rsidRPr="00BB2794" w:rsidRDefault="00BB2794" w:rsidP="00BB2794">
      <w:pPr>
        <w:spacing w:line="560" w:lineRule="exact"/>
        <w:ind w:firstLineChars="200" w:firstLine="640"/>
        <w:rPr>
          <w:rFonts w:ascii="仿宋" w:eastAsia="仿宋" w:hAnsi="仿宋" w:cs="宋体" w:hint="eastAsia"/>
          <w:sz w:val="32"/>
          <w:szCs w:val="32"/>
        </w:rPr>
      </w:pPr>
      <w:r w:rsidRPr="00BB2794">
        <w:rPr>
          <w:rFonts w:ascii="仿宋" w:eastAsia="仿宋" w:hAnsi="仿宋" w:cs="宋体" w:hint="eastAsia"/>
          <w:color w:val="000000"/>
          <w:sz w:val="32"/>
          <w:szCs w:val="32"/>
        </w:rPr>
        <w:t>实践中心分为学校实践中心、公共实践中心、企业实践中心。职业学校（含中职学校、高职专科学校和本科层次职业学校，下同）可以注册牵头建设学校实践中心，各级政府行政部门可以注册牵头建设公共实践中心，企业可以注册牵头建设企业实践中心。</w:t>
      </w:r>
    </w:p>
    <w:p w:rsidR="00BB2794" w:rsidRPr="00BB2794" w:rsidRDefault="00BB2794" w:rsidP="00BB2794">
      <w:pPr>
        <w:spacing w:line="560" w:lineRule="exact"/>
        <w:ind w:firstLineChars="200" w:firstLine="640"/>
        <w:rPr>
          <w:rFonts w:ascii="黑体" w:eastAsia="黑体" w:hAnsi="黑体" w:cs="宋体" w:hint="eastAsia"/>
          <w:color w:val="000000"/>
          <w:sz w:val="32"/>
          <w:szCs w:val="32"/>
        </w:rPr>
      </w:pPr>
      <w:r w:rsidRPr="00BB2794">
        <w:rPr>
          <w:rFonts w:ascii="黑体" w:eastAsia="黑体" w:hAnsi="黑体" w:cs="宋体" w:hint="eastAsia"/>
          <w:color w:val="000000"/>
          <w:sz w:val="32"/>
          <w:szCs w:val="32"/>
        </w:rPr>
        <w:t>二、实践中心什么时间进行注册填报和绩效数据采集？</w:t>
      </w:r>
    </w:p>
    <w:p w:rsidR="00BB2794" w:rsidRPr="00BB2794" w:rsidRDefault="00BB2794" w:rsidP="00BB2794">
      <w:pPr>
        <w:spacing w:line="560" w:lineRule="exact"/>
        <w:ind w:firstLineChars="200" w:firstLine="640"/>
        <w:rPr>
          <w:rFonts w:ascii="仿宋" w:eastAsia="仿宋" w:hAnsi="仿宋" w:cs="宋体" w:hint="eastAsia"/>
          <w:sz w:val="32"/>
          <w:szCs w:val="32"/>
        </w:rPr>
      </w:pPr>
      <w:r w:rsidRPr="00BB2794">
        <w:rPr>
          <w:rFonts w:ascii="仿宋" w:eastAsia="仿宋" w:hAnsi="仿宋" w:cs="宋体" w:hint="eastAsia"/>
          <w:color w:val="000000"/>
          <w:sz w:val="32"/>
          <w:szCs w:val="32"/>
        </w:rPr>
        <w:t>实践中心依托管理平台进行注册填报和绩效数据采集。其中，注册填报时间为2023年7月30日—10月31日和2024年起每年的1月1日—10月31日，在此期间各实践中心建设单位均可在管理平台进行注册填报。绩效数据采集时间为2023年起每年的11月1日—12月15日，期间管理平台将关闭注册填报功能，开启年度绩效数据采集功能。</w:t>
      </w:r>
    </w:p>
    <w:p w:rsidR="00DC70ED" w:rsidRPr="00BB2794" w:rsidRDefault="00DC70ED" w:rsidP="00BB2794">
      <w:pPr>
        <w:spacing w:line="560" w:lineRule="exact"/>
        <w:ind w:firstLineChars="200" w:firstLine="640"/>
        <w:rPr>
          <w:rFonts w:ascii="仿宋" w:eastAsia="仿宋" w:hAnsi="仿宋"/>
          <w:sz w:val="32"/>
          <w:szCs w:val="32"/>
        </w:rPr>
      </w:pPr>
    </w:p>
    <w:sectPr w:rsidR="00DC70ED" w:rsidRPr="00BB279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C5E86"/>
    <w:rsid w:val="000017F8"/>
    <w:rsid w:val="00003CBF"/>
    <w:rsid w:val="00027F54"/>
    <w:rsid w:val="00043FBF"/>
    <w:rsid w:val="000671B6"/>
    <w:rsid w:val="000A5FFF"/>
    <w:rsid w:val="000C2BF2"/>
    <w:rsid w:val="000C78CA"/>
    <w:rsid w:val="000D1B0C"/>
    <w:rsid w:val="000E04E3"/>
    <w:rsid w:val="000E5EAF"/>
    <w:rsid w:val="000F2628"/>
    <w:rsid w:val="000F5BF1"/>
    <w:rsid w:val="00103E2D"/>
    <w:rsid w:val="00104E06"/>
    <w:rsid w:val="00121514"/>
    <w:rsid w:val="0013071D"/>
    <w:rsid w:val="001928AD"/>
    <w:rsid w:val="001C5CBA"/>
    <w:rsid w:val="001F42B2"/>
    <w:rsid w:val="00203861"/>
    <w:rsid w:val="00234B3A"/>
    <w:rsid w:val="00265B44"/>
    <w:rsid w:val="00274B89"/>
    <w:rsid w:val="00275023"/>
    <w:rsid w:val="002763D7"/>
    <w:rsid w:val="002829B3"/>
    <w:rsid w:val="00286C9E"/>
    <w:rsid w:val="00292B98"/>
    <w:rsid w:val="002A4E37"/>
    <w:rsid w:val="002D5894"/>
    <w:rsid w:val="002E3A30"/>
    <w:rsid w:val="002F53EA"/>
    <w:rsid w:val="003127DA"/>
    <w:rsid w:val="003A6EF6"/>
    <w:rsid w:val="003B15F6"/>
    <w:rsid w:val="003E4E2B"/>
    <w:rsid w:val="00447047"/>
    <w:rsid w:val="0046537D"/>
    <w:rsid w:val="00474FB2"/>
    <w:rsid w:val="004A3395"/>
    <w:rsid w:val="004A6446"/>
    <w:rsid w:val="004B11BB"/>
    <w:rsid w:val="004C42CD"/>
    <w:rsid w:val="00500280"/>
    <w:rsid w:val="00516441"/>
    <w:rsid w:val="005255BB"/>
    <w:rsid w:val="00581EAB"/>
    <w:rsid w:val="005A778A"/>
    <w:rsid w:val="005C155E"/>
    <w:rsid w:val="005D1E84"/>
    <w:rsid w:val="005D41DC"/>
    <w:rsid w:val="00610BCB"/>
    <w:rsid w:val="00646066"/>
    <w:rsid w:val="00667660"/>
    <w:rsid w:val="00692A28"/>
    <w:rsid w:val="006A7A32"/>
    <w:rsid w:val="006C5778"/>
    <w:rsid w:val="006E224F"/>
    <w:rsid w:val="006E6D84"/>
    <w:rsid w:val="00710C7C"/>
    <w:rsid w:val="00711B21"/>
    <w:rsid w:val="007172BE"/>
    <w:rsid w:val="00752A45"/>
    <w:rsid w:val="00754961"/>
    <w:rsid w:val="00772F72"/>
    <w:rsid w:val="00782AFD"/>
    <w:rsid w:val="007B1654"/>
    <w:rsid w:val="007B3C31"/>
    <w:rsid w:val="007D7D9A"/>
    <w:rsid w:val="007F4EDE"/>
    <w:rsid w:val="008077D7"/>
    <w:rsid w:val="00816131"/>
    <w:rsid w:val="008320D1"/>
    <w:rsid w:val="00834156"/>
    <w:rsid w:val="00846286"/>
    <w:rsid w:val="008647BB"/>
    <w:rsid w:val="0087437D"/>
    <w:rsid w:val="00885A5E"/>
    <w:rsid w:val="008C0708"/>
    <w:rsid w:val="008C7FDF"/>
    <w:rsid w:val="008E1C2F"/>
    <w:rsid w:val="00935804"/>
    <w:rsid w:val="009611C2"/>
    <w:rsid w:val="0096489C"/>
    <w:rsid w:val="009C7E31"/>
    <w:rsid w:val="009D1A9B"/>
    <w:rsid w:val="00A0150D"/>
    <w:rsid w:val="00A83219"/>
    <w:rsid w:val="00AE4C6D"/>
    <w:rsid w:val="00B07ADA"/>
    <w:rsid w:val="00B11D81"/>
    <w:rsid w:val="00B31FB1"/>
    <w:rsid w:val="00B60D27"/>
    <w:rsid w:val="00B6279A"/>
    <w:rsid w:val="00B711AF"/>
    <w:rsid w:val="00B71AE7"/>
    <w:rsid w:val="00B9082F"/>
    <w:rsid w:val="00BB2794"/>
    <w:rsid w:val="00BD6891"/>
    <w:rsid w:val="00BE4563"/>
    <w:rsid w:val="00C03EF2"/>
    <w:rsid w:val="00C76AF0"/>
    <w:rsid w:val="00CA5826"/>
    <w:rsid w:val="00CC5E86"/>
    <w:rsid w:val="00CF1BA4"/>
    <w:rsid w:val="00CF64CC"/>
    <w:rsid w:val="00D15D17"/>
    <w:rsid w:val="00D34117"/>
    <w:rsid w:val="00D73573"/>
    <w:rsid w:val="00D83126"/>
    <w:rsid w:val="00D859E3"/>
    <w:rsid w:val="00D914E1"/>
    <w:rsid w:val="00DC70ED"/>
    <w:rsid w:val="00DD1A65"/>
    <w:rsid w:val="00DE2D66"/>
    <w:rsid w:val="00DF2EF5"/>
    <w:rsid w:val="00E12DEC"/>
    <w:rsid w:val="00E25FB6"/>
    <w:rsid w:val="00E72076"/>
    <w:rsid w:val="00E93D36"/>
    <w:rsid w:val="00EF2D10"/>
    <w:rsid w:val="00FC255D"/>
    <w:rsid w:val="00FC5BD4"/>
    <w:rsid w:val="00FD2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679347E-FCF8-486C-B88C-82BEB04FC4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BB2794"/>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BB2794"/>
    <w:rPr>
      <w:rFonts w:ascii="宋体" w:eastAsia="宋体" w:hAnsi="宋体" w:cs="宋体"/>
      <w:b/>
      <w:bCs/>
      <w:kern w:val="0"/>
      <w:sz w:val="36"/>
      <w:szCs w:val="36"/>
    </w:rPr>
  </w:style>
  <w:style w:type="paragraph" w:styleId="a3">
    <w:name w:val="Normal (Web)"/>
    <w:basedOn w:val="a"/>
    <w:uiPriority w:val="99"/>
    <w:semiHidden/>
    <w:unhideWhenUsed/>
    <w:rsid w:val="00BB2794"/>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BB279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87561235">
      <w:bodyDiv w:val="1"/>
      <w:marLeft w:val="0"/>
      <w:marRight w:val="0"/>
      <w:marTop w:val="0"/>
      <w:marBottom w:val="0"/>
      <w:divBdr>
        <w:top w:val="none" w:sz="0" w:space="0" w:color="auto"/>
        <w:left w:val="none" w:sz="0" w:space="0" w:color="auto"/>
        <w:bottom w:val="none" w:sz="0" w:space="0" w:color="auto"/>
        <w:right w:val="none" w:sz="0" w:space="0" w:color="auto"/>
      </w:divBdr>
      <w:divsChild>
        <w:div w:id="1102185732">
          <w:marLeft w:val="0"/>
          <w:marRight w:val="0"/>
          <w:marTop w:val="450"/>
          <w:marBottom w:val="7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54</Words>
  <Characters>313</Characters>
  <Application>Microsoft Office Word</Application>
  <DocSecurity>0</DocSecurity>
  <Lines>2</Lines>
  <Paragraphs>1</Paragraphs>
  <ScaleCrop>false</ScaleCrop>
  <Company>P R C</Company>
  <LinksUpToDate>false</LinksUpToDate>
  <CharactersWithSpaces>366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2</cp:revision>
  <dcterms:created xsi:type="dcterms:W3CDTF">2023-08-02T08:13:00Z</dcterms:created>
  <dcterms:modified xsi:type="dcterms:W3CDTF">2023-08-02T08:14:00Z</dcterms:modified>
</cp:coreProperties>
</file>