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BF5" w:rsidRPr="00305BF5" w:rsidRDefault="006D1B24" w:rsidP="00305BF5">
      <w:pPr>
        <w:jc w:val="center"/>
        <w:rPr>
          <w:rFonts w:ascii="仿宋_GB2312"/>
          <w:szCs w:val="32"/>
        </w:rPr>
      </w:pPr>
      <w:r w:rsidRPr="006D1B24">
        <w:rPr>
          <w:rFonts w:ascii="宋体" w:eastAsia="宋体" w:hAnsi="宋体" w:hint="eastAsia"/>
          <w:b/>
          <w:sz w:val="44"/>
          <w:szCs w:val="44"/>
        </w:rPr>
        <w:t>白城市</w:t>
      </w:r>
      <w:r w:rsidR="00AF16F2">
        <w:rPr>
          <w:rFonts w:ascii="宋体" w:eastAsia="宋体" w:hAnsi="宋体" w:hint="eastAsia"/>
          <w:b/>
          <w:sz w:val="44"/>
          <w:szCs w:val="44"/>
        </w:rPr>
        <w:t>退役军人事务</w:t>
      </w:r>
      <w:r w:rsidRPr="006D1B24">
        <w:rPr>
          <w:rFonts w:ascii="宋体" w:eastAsia="宋体" w:hAnsi="宋体" w:hint="eastAsia"/>
          <w:b/>
          <w:sz w:val="44"/>
          <w:szCs w:val="44"/>
        </w:rPr>
        <w:t>局政务公开制度</w:t>
      </w:r>
    </w:p>
    <w:p w:rsidR="00305BF5" w:rsidRPr="00305BF5" w:rsidRDefault="00305BF5" w:rsidP="00305BF5">
      <w:pPr>
        <w:rPr>
          <w:rFonts w:ascii="仿宋_GB2312"/>
          <w:szCs w:val="32"/>
        </w:rPr>
      </w:pPr>
    </w:p>
    <w:p w:rsidR="006D1B24" w:rsidRPr="00961C10" w:rsidRDefault="006D1B24" w:rsidP="006D1B24">
      <w:pPr>
        <w:ind w:firstLineChars="200" w:firstLine="624"/>
        <w:rPr>
          <w:rFonts w:ascii="黑体" w:eastAsia="黑体"/>
          <w:szCs w:val="32"/>
        </w:rPr>
      </w:pPr>
      <w:r w:rsidRPr="00961C10">
        <w:rPr>
          <w:rFonts w:ascii="黑体" w:eastAsia="黑体" w:hint="eastAsia"/>
          <w:szCs w:val="32"/>
        </w:rPr>
        <w:t>一、政务公开制度</w:t>
      </w:r>
    </w:p>
    <w:p w:rsidR="006D1B24" w:rsidRPr="00961C10" w:rsidRDefault="006D1B24" w:rsidP="006D1B24">
      <w:pPr>
        <w:ind w:firstLineChars="200" w:firstLine="624"/>
        <w:rPr>
          <w:rFonts w:ascii="楷体_GB2312" w:eastAsia="楷体_GB2312"/>
          <w:szCs w:val="32"/>
        </w:rPr>
      </w:pPr>
      <w:r w:rsidRPr="00961C10">
        <w:rPr>
          <w:rFonts w:ascii="楷体_GB2312" w:eastAsia="楷体_GB2312" w:hint="eastAsia"/>
          <w:szCs w:val="32"/>
        </w:rPr>
        <w:t>（一）总体要求</w:t>
      </w:r>
    </w:p>
    <w:p w:rsidR="006D1B24" w:rsidRPr="006D1B24" w:rsidRDefault="006D1B24" w:rsidP="006D1B24">
      <w:pPr>
        <w:ind w:firstLineChars="200" w:firstLine="624"/>
        <w:rPr>
          <w:rFonts w:ascii="仿宋_GB2312"/>
          <w:szCs w:val="32"/>
        </w:rPr>
      </w:pPr>
      <w:r w:rsidRPr="006D1B24">
        <w:rPr>
          <w:rFonts w:ascii="仿宋_GB2312" w:hint="eastAsia"/>
          <w:szCs w:val="32"/>
        </w:rPr>
        <w:t>坚持“服务人民、奉献社会”的宗旨，文明办公、秉公办事、不以权谋私，自觉维护勤政廉政的形象。</w:t>
      </w:r>
    </w:p>
    <w:p w:rsidR="006D1B24" w:rsidRPr="006D1B24" w:rsidRDefault="006D1B24" w:rsidP="006D1B24">
      <w:pPr>
        <w:ind w:firstLineChars="200" w:firstLine="624"/>
        <w:rPr>
          <w:rFonts w:ascii="仿宋_GB2312"/>
          <w:szCs w:val="32"/>
        </w:rPr>
      </w:pPr>
      <w:r w:rsidRPr="00961C10">
        <w:rPr>
          <w:rFonts w:ascii="楷体_GB2312" w:eastAsia="楷体_GB2312" w:hint="eastAsia"/>
          <w:szCs w:val="32"/>
        </w:rPr>
        <w:t>（二）主要内容</w:t>
      </w:r>
    </w:p>
    <w:p w:rsidR="006D1B24" w:rsidRPr="006D1B24" w:rsidRDefault="006D1B24" w:rsidP="006D1B24">
      <w:pPr>
        <w:ind w:firstLineChars="200" w:firstLine="624"/>
        <w:rPr>
          <w:rFonts w:ascii="仿宋_GB2312"/>
          <w:szCs w:val="32"/>
        </w:rPr>
      </w:pPr>
      <w:r w:rsidRPr="006D1B24">
        <w:rPr>
          <w:rFonts w:ascii="仿宋_GB2312" w:hint="eastAsia"/>
          <w:szCs w:val="32"/>
        </w:rPr>
        <w:t>1．健全完善政务服务事项动态调整机制。按照各级要求和工作需要，及时调整政务服务事项，完善服务内容。</w:t>
      </w:r>
    </w:p>
    <w:p w:rsidR="006D1B24" w:rsidRPr="006D1B24" w:rsidRDefault="006D1B24" w:rsidP="006D1B24">
      <w:pPr>
        <w:ind w:firstLineChars="200" w:firstLine="624"/>
        <w:rPr>
          <w:rFonts w:ascii="仿宋_GB2312"/>
          <w:szCs w:val="32"/>
        </w:rPr>
      </w:pPr>
      <w:r w:rsidRPr="006D1B24">
        <w:rPr>
          <w:rFonts w:ascii="仿宋_GB2312" w:hint="eastAsia"/>
          <w:szCs w:val="32"/>
        </w:rPr>
        <w:t>2．健全完善行政权力运行动态调整机制。根据基层群众意见建议，及时规范行政权力运行公开范围、方式和办法，确保不留死角、死面。</w:t>
      </w:r>
    </w:p>
    <w:p w:rsidR="006D1B24" w:rsidRPr="006D1B24" w:rsidRDefault="006D1B24" w:rsidP="006D1B24">
      <w:pPr>
        <w:ind w:firstLineChars="200" w:firstLine="624"/>
        <w:rPr>
          <w:rFonts w:ascii="仿宋_GB2312"/>
          <w:szCs w:val="32"/>
        </w:rPr>
      </w:pPr>
      <w:r w:rsidRPr="006D1B24">
        <w:rPr>
          <w:rFonts w:ascii="仿宋_GB2312" w:hint="eastAsia"/>
          <w:szCs w:val="32"/>
        </w:rPr>
        <w:t>3．严格按照国家法律法规和有关规定办理审批审核业务；</w:t>
      </w:r>
    </w:p>
    <w:p w:rsidR="006D1B24" w:rsidRPr="006D1B24" w:rsidRDefault="006D1B24" w:rsidP="006D1B24">
      <w:pPr>
        <w:ind w:firstLineChars="200" w:firstLine="624"/>
        <w:rPr>
          <w:rFonts w:ascii="仿宋_GB2312"/>
          <w:szCs w:val="32"/>
        </w:rPr>
      </w:pPr>
      <w:r w:rsidRPr="006D1B24">
        <w:rPr>
          <w:rFonts w:ascii="仿宋_GB2312" w:hint="eastAsia"/>
          <w:szCs w:val="32"/>
        </w:rPr>
        <w:t>4．按照各类业务规程，向服务对象提供服务指南，公开办理程序，提高工作透明度，接受社会监督；</w:t>
      </w:r>
    </w:p>
    <w:p w:rsidR="006D1B24" w:rsidRPr="006D1B24" w:rsidRDefault="006D1B24" w:rsidP="006D1B24">
      <w:pPr>
        <w:ind w:firstLineChars="200" w:firstLine="624"/>
        <w:rPr>
          <w:rFonts w:ascii="仿宋_GB2312"/>
          <w:szCs w:val="32"/>
        </w:rPr>
      </w:pPr>
      <w:r w:rsidRPr="006D1B24">
        <w:rPr>
          <w:rFonts w:ascii="仿宋_GB2312" w:hint="eastAsia"/>
          <w:szCs w:val="32"/>
        </w:rPr>
        <w:t>5．各类经办业务实行限时办结制度，按照效能要求，在规定或承诺的时限内办理完毕；</w:t>
      </w:r>
    </w:p>
    <w:p w:rsidR="006D1B24" w:rsidRPr="006D1B24" w:rsidRDefault="006D1B24" w:rsidP="006D1B24">
      <w:pPr>
        <w:ind w:firstLineChars="200" w:firstLine="624"/>
        <w:rPr>
          <w:rFonts w:ascii="仿宋_GB2312"/>
          <w:szCs w:val="32"/>
        </w:rPr>
      </w:pPr>
      <w:r w:rsidRPr="006D1B24">
        <w:rPr>
          <w:rFonts w:ascii="仿宋_GB2312" w:hint="eastAsia"/>
          <w:szCs w:val="32"/>
        </w:rPr>
        <w:t>6．对需要进一步补充完善资料方可办理的事项，承办人应当一次性告知所补资料，待补齐有关资料且具备办理条件后，在规定或承诺的时限内办理完毕；</w:t>
      </w:r>
    </w:p>
    <w:p w:rsidR="006D1B24" w:rsidRPr="006D1B24" w:rsidRDefault="006D1B24" w:rsidP="006D1B24">
      <w:pPr>
        <w:ind w:firstLineChars="200" w:firstLine="624"/>
        <w:rPr>
          <w:rFonts w:ascii="仿宋_GB2312"/>
          <w:szCs w:val="32"/>
        </w:rPr>
      </w:pPr>
      <w:r w:rsidRPr="006D1B24">
        <w:rPr>
          <w:rFonts w:ascii="仿宋_GB2312" w:hint="eastAsia"/>
          <w:szCs w:val="32"/>
        </w:rPr>
        <w:t>7．接待来访者要做到举止文明、礼貌周到、文明用语，对提出的问题耐心解答，对重大疑难问题做好记录；</w:t>
      </w:r>
    </w:p>
    <w:p w:rsidR="006D1B24" w:rsidRPr="006D1B24" w:rsidRDefault="006D1B24" w:rsidP="006D1B24">
      <w:pPr>
        <w:ind w:firstLineChars="200" w:firstLine="624"/>
        <w:rPr>
          <w:rFonts w:ascii="仿宋_GB2312"/>
          <w:szCs w:val="32"/>
        </w:rPr>
      </w:pPr>
      <w:r w:rsidRPr="006D1B24">
        <w:rPr>
          <w:rFonts w:ascii="仿宋_GB2312" w:hint="eastAsia"/>
          <w:szCs w:val="32"/>
        </w:rPr>
        <w:lastRenderedPageBreak/>
        <w:t>8．建立工作人员去向公示和岗位代班制度，正常上班时间，坚守工作岗位，能办的事马上办理。重大或紧急事项需研究或请示后才能办理的，实行预约服务、延时服务。</w:t>
      </w:r>
    </w:p>
    <w:p w:rsidR="006D1B24" w:rsidRPr="006D1B24" w:rsidRDefault="006D1B24" w:rsidP="006D1B24">
      <w:pPr>
        <w:ind w:firstLineChars="200" w:firstLine="624"/>
        <w:rPr>
          <w:rFonts w:ascii="仿宋_GB2312"/>
          <w:szCs w:val="32"/>
        </w:rPr>
      </w:pPr>
      <w:r w:rsidRPr="00961C10">
        <w:rPr>
          <w:rFonts w:ascii="楷体_GB2312" w:eastAsia="楷体_GB2312" w:hint="eastAsia"/>
          <w:szCs w:val="32"/>
        </w:rPr>
        <w:t>（三）违诺处理</w:t>
      </w:r>
    </w:p>
    <w:p w:rsidR="006D1B24" w:rsidRPr="006D1B24" w:rsidRDefault="006D1B24" w:rsidP="006D1B24">
      <w:pPr>
        <w:ind w:firstLineChars="200" w:firstLine="624"/>
        <w:rPr>
          <w:rFonts w:ascii="仿宋_GB2312"/>
          <w:szCs w:val="32"/>
        </w:rPr>
      </w:pPr>
      <w:r w:rsidRPr="006D1B24">
        <w:rPr>
          <w:rFonts w:ascii="仿宋_GB2312" w:hint="eastAsia"/>
          <w:szCs w:val="32"/>
        </w:rPr>
        <w:t>1.经办人员在办理审批事务时举止不文明、态度生硬的，给予批评教育；态度粗暴、与服务对象发生争吵的、给予诫勉教育，并责令其向当事人赔礼道歉；对情节严重、造成恶劣影响的，根据有关规定追究其相应责任；</w:t>
      </w:r>
    </w:p>
    <w:p w:rsidR="006D1B24" w:rsidRPr="006D1B24" w:rsidRDefault="006D1B24" w:rsidP="006D1B24">
      <w:pPr>
        <w:ind w:firstLineChars="200" w:firstLine="624"/>
        <w:rPr>
          <w:rFonts w:ascii="仿宋_GB2312"/>
          <w:szCs w:val="32"/>
        </w:rPr>
      </w:pPr>
      <w:r w:rsidRPr="006D1B24">
        <w:rPr>
          <w:rFonts w:ascii="仿宋_GB2312" w:hint="eastAsia"/>
          <w:szCs w:val="32"/>
        </w:rPr>
        <w:t>2.对申报条件有明确规定需要补充完善的事项，没有一次性告知的，或对条件具备的事项没有按时办理的等其它违约事项，视具体情节，对有关责任人给予批评教育、诫勉教育直至效能告诫；</w:t>
      </w:r>
    </w:p>
    <w:p w:rsidR="006D1B24" w:rsidRPr="006D1B24" w:rsidRDefault="006D1B24" w:rsidP="006D1B24">
      <w:pPr>
        <w:ind w:firstLineChars="200" w:firstLine="624"/>
        <w:rPr>
          <w:rFonts w:ascii="仿宋_GB2312"/>
          <w:szCs w:val="32"/>
        </w:rPr>
      </w:pPr>
      <w:r w:rsidRPr="006D1B24">
        <w:rPr>
          <w:rFonts w:ascii="仿宋_GB2312" w:hint="eastAsia"/>
          <w:szCs w:val="32"/>
        </w:rPr>
        <w:t>3.对工作中存在故意刁难、以权谋私、吃拿卡要等问题的人员，经核查属实后，按照党纪政纪有关规定处理，处理结果应及时向有关投诉人反馈。</w:t>
      </w:r>
    </w:p>
    <w:p w:rsidR="006D1B24" w:rsidRPr="006D1B24" w:rsidRDefault="006D1B24" w:rsidP="006D1B24">
      <w:pPr>
        <w:ind w:firstLineChars="200" w:firstLine="624"/>
        <w:rPr>
          <w:rFonts w:ascii="仿宋_GB2312"/>
          <w:szCs w:val="32"/>
        </w:rPr>
      </w:pPr>
      <w:r w:rsidRPr="00961C10">
        <w:rPr>
          <w:rFonts w:ascii="楷体_GB2312" w:eastAsia="楷体_GB2312" w:hint="eastAsia"/>
          <w:szCs w:val="32"/>
        </w:rPr>
        <w:t>（四）投诉办法</w:t>
      </w:r>
    </w:p>
    <w:p w:rsidR="006D1B24" w:rsidRPr="006D1B24" w:rsidRDefault="006D1B24" w:rsidP="006D1B24">
      <w:pPr>
        <w:ind w:firstLineChars="200" w:firstLine="624"/>
        <w:rPr>
          <w:rFonts w:ascii="仿宋_GB2312"/>
          <w:szCs w:val="32"/>
        </w:rPr>
      </w:pPr>
      <w:r w:rsidRPr="006D1B24">
        <w:rPr>
          <w:rFonts w:ascii="仿宋_GB2312" w:hint="eastAsia"/>
          <w:szCs w:val="32"/>
        </w:rPr>
        <w:t>服务对象来局办事认为“办事不当、服务不周”，可向</w:t>
      </w:r>
      <w:r w:rsidR="00961C10">
        <w:rPr>
          <w:rFonts w:ascii="仿宋_GB2312" w:hint="eastAsia"/>
          <w:szCs w:val="32"/>
        </w:rPr>
        <w:t>市</w:t>
      </w:r>
      <w:r w:rsidR="00AF16F2">
        <w:rPr>
          <w:rFonts w:ascii="仿宋_GB2312" w:hint="eastAsia"/>
          <w:szCs w:val="32"/>
        </w:rPr>
        <w:t>退役军人事务</w:t>
      </w:r>
      <w:r w:rsidRPr="006D1B24">
        <w:rPr>
          <w:rFonts w:ascii="仿宋_GB2312" w:hint="eastAsia"/>
          <w:szCs w:val="32"/>
        </w:rPr>
        <w:t>局</w:t>
      </w:r>
      <w:r w:rsidR="00961C10">
        <w:rPr>
          <w:rFonts w:ascii="仿宋_GB2312" w:hint="eastAsia"/>
          <w:szCs w:val="32"/>
        </w:rPr>
        <w:t>机关党委</w:t>
      </w:r>
      <w:r w:rsidRPr="006D1B24">
        <w:rPr>
          <w:rFonts w:ascii="仿宋_GB2312" w:hint="eastAsia"/>
          <w:szCs w:val="32"/>
        </w:rPr>
        <w:t>投诉举报。投诉电话：</w:t>
      </w:r>
      <w:r w:rsidR="006E5AEF">
        <w:rPr>
          <w:rFonts w:ascii="仿宋_GB2312" w:hint="eastAsia"/>
          <w:szCs w:val="32"/>
        </w:rPr>
        <w:t>0436-</w:t>
      </w:r>
      <w:r w:rsidR="00AF16F2">
        <w:rPr>
          <w:rFonts w:ascii="仿宋_GB2312" w:hint="eastAsia"/>
          <w:szCs w:val="32"/>
        </w:rPr>
        <w:t>58908</w:t>
      </w:r>
      <w:r w:rsidR="00532006">
        <w:rPr>
          <w:rFonts w:ascii="仿宋_GB2312" w:hint="eastAsia"/>
          <w:szCs w:val="32"/>
        </w:rPr>
        <w:t>11</w:t>
      </w:r>
      <w:r w:rsidRPr="006D1B24">
        <w:rPr>
          <w:rFonts w:ascii="仿宋_GB2312" w:hint="eastAsia"/>
          <w:szCs w:val="32"/>
        </w:rPr>
        <w:t>。</w:t>
      </w:r>
    </w:p>
    <w:p w:rsidR="006D1B24" w:rsidRPr="006D1B24" w:rsidRDefault="006D1B24" w:rsidP="006D1B24">
      <w:pPr>
        <w:ind w:firstLineChars="200" w:firstLine="624"/>
        <w:rPr>
          <w:rFonts w:ascii="仿宋_GB2312"/>
          <w:szCs w:val="32"/>
        </w:rPr>
      </w:pPr>
      <w:r w:rsidRPr="00961C10">
        <w:rPr>
          <w:rFonts w:ascii="黑体" w:eastAsia="黑体" w:hint="eastAsia"/>
          <w:szCs w:val="32"/>
        </w:rPr>
        <w:t>二、政务公开公告制度</w:t>
      </w:r>
    </w:p>
    <w:p w:rsidR="006D1B24" w:rsidRPr="006D1B24" w:rsidRDefault="006D1B24" w:rsidP="006D1B24">
      <w:pPr>
        <w:ind w:firstLineChars="200" w:firstLine="624"/>
        <w:rPr>
          <w:rFonts w:ascii="仿宋_GB2312"/>
          <w:szCs w:val="32"/>
        </w:rPr>
      </w:pPr>
      <w:r w:rsidRPr="006D1B24">
        <w:rPr>
          <w:rFonts w:ascii="仿宋_GB2312" w:hint="eastAsia"/>
          <w:szCs w:val="32"/>
        </w:rPr>
        <w:t>（一）要及时将</w:t>
      </w:r>
      <w:r w:rsidR="00AF16F2">
        <w:rPr>
          <w:rFonts w:ascii="仿宋_GB2312" w:hint="eastAsia"/>
          <w:szCs w:val="32"/>
        </w:rPr>
        <w:t>退役军人事务</w:t>
      </w:r>
      <w:r w:rsidRPr="006D1B24">
        <w:rPr>
          <w:rFonts w:ascii="仿宋_GB2312" w:hint="eastAsia"/>
          <w:szCs w:val="32"/>
        </w:rPr>
        <w:t>法律法规和规章以及行政许可项目、依据、办事程序、工作时限向社会公开，增加</w:t>
      </w:r>
      <w:r w:rsidR="00AF16F2">
        <w:rPr>
          <w:rFonts w:ascii="仿宋_GB2312" w:hint="eastAsia"/>
          <w:szCs w:val="32"/>
        </w:rPr>
        <w:t>退役军人事务</w:t>
      </w:r>
      <w:r w:rsidRPr="006D1B24">
        <w:rPr>
          <w:rFonts w:ascii="仿宋_GB2312" w:hint="eastAsia"/>
          <w:szCs w:val="32"/>
        </w:rPr>
        <w:t>工作透明度。</w:t>
      </w:r>
    </w:p>
    <w:p w:rsidR="006D1B24" w:rsidRPr="006D1B24" w:rsidRDefault="006D1B24" w:rsidP="006D1B24">
      <w:pPr>
        <w:ind w:firstLineChars="200" w:firstLine="624"/>
        <w:rPr>
          <w:rFonts w:ascii="仿宋_GB2312"/>
          <w:szCs w:val="32"/>
        </w:rPr>
      </w:pPr>
      <w:r w:rsidRPr="006D1B24">
        <w:rPr>
          <w:rFonts w:ascii="仿宋_GB2312" w:hint="eastAsia"/>
          <w:szCs w:val="32"/>
        </w:rPr>
        <w:lastRenderedPageBreak/>
        <w:t>（二）重要事项要通过公告、新闻媒体、各种会议、政府公众信息网等形式及时向社会进行公开发布。</w:t>
      </w:r>
    </w:p>
    <w:p w:rsidR="006D1B24" w:rsidRPr="006D1B24" w:rsidRDefault="006D1B24" w:rsidP="006D1B24">
      <w:pPr>
        <w:ind w:firstLineChars="200" w:firstLine="624"/>
        <w:rPr>
          <w:rFonts w:ascii="仿宋_GB2312"/>
          <w:szCs w:val="32"/>
        </w:rPr>
      </w:pPr>
      <w:r w:rsidRPr="006D1B24">
        <w:rPr>
          <w:rFonts w:ascii="仿宋_GB2312" w:hint="eastAsia"/>
          <w:szCs w:val="32"/>
        </w:rPr>
        <w:t>（三）建立网站、网页以及政务公开揭示板或公示栏，设有政务公开的内容专页、专栏。</w:t>
      </w:r>
    </w:p>
    <w:p w:rsidR="006D1B24" w:rsidRPr="006D1B24" w:rsidRDefault="006D1B24" w:rsidP="006D1B24">
      <w:pPr>
        <w:ind w:firstLineChars="200" w:firstLine="624"/>
        <w:rPr>
          <w:rFonts w:ascii="仿宋_GB2312"/>
          <w:szCs w:val="32"/>
        </w:rPr>
      </w:pPr>
      <w:r w:rsidRPr="006D1B24">
        <w:rPr>
          <w:rFonts w:ascii="仿宋_GB2312" w:hint="eastAsia"/>
          <w:szCs w:val="32"/>
        </w:rPr>
        <w:t>（四）充分利用办公业务网、公众信息网等载体，将政务公开的有关内容、服务承诺、责任追究等及时全面地向群众和社会公开。</w:t>
      </w:r>
    </w:p>
    <w:p w:rsidR="006D1B24" w:rsidRPr="006D1B24" w:rsidRDefault="006D1B24" w:rsidP="006D1B24">
      <w:pPr>
        <w:ind w:firstLineChars="200" w:firstLine="624"/>
        <w:rPr>
          <w:rFonts w:ascii="仿宋_GB2312"/>
          <w:szCs w:val="32"/>
        </w:rPr>
      </w:pPr>
      <w:r w:rsidRPr="006D1B24">
        <w:rPr>
          <w:rFonts w:ascii="仿宋_GB2312" w:hint="eastAsia"/>
          <w:szCs w:val="32"/>
        </w:rPr>
        <w:t>（五）实行政行风和软环境建设公开承诺制度，将践诺情况以一定形式向社会公开。</w:t>
      </w:r>
    </w:p>
    <w:p w:rsidR="006D1B24" w:rsidRPr="006D1B24" w:rsidRDefault="006D1B24" w:rsidP="006D1B24">
      <w:pPr>
        <w:ind w:firstLineChars="200" w:firstLine="624"/>
        <w:rPr>
          <w:rFonts w:ascii="仿宋_GB2312"/>
          <w:szCs w:val="32"/>
        </w:rPr>
      </w:pPr>
      <w:r w:rsidRPr="00961C10">
        <w:rPr>
          <w:rFonts w:ascii="黑体" w:eastAsia="黑体" w:hint="eastAsia"/>
          <w:szCs w:val="32"/>
        </w:rPr>
        <w:t>三、政务公开办事制度</w:t>
      </w:r>
    </w:p>
    <w:p w:rsidR="006D1B24" w:rsidRPr="006D1B24" w:rsidRDefault="006D1B24" w:rsidP="006D1B24">
      <w:pPr>
        <w:ind w:firstLineChars="200" w:firstLine="624"/>
        <w:rPr>
          <w:rFonts w:ascii="仿宋_GB2312"/>
          <w:szCs w:val="32"/>
        </w:rPr>
      </w:pPr>
      <w:r w:rsidRPr="006D1B24">
        <w:rPr>
          <w:rFonts w:ascii="仿宋_GB2312" w:hint="eastAsia"/>
          <w:szCs w:val="32"/>
        </w:rPr>
        <w:t>（一）采取多种形式加强政务公开，增加工作透明度。及时公布</w:t>
      </w:r>
      <w:r w:rsidR="00AF16F2">
        <w:rPr>
          <w:rFonts w:ascii="仿宋_GB2312" w:hint="eastAsia"/>
          <w:szCs w:val="32"/>
        </w:rPr>
        <w:t>退役军人事务</w:t>
      </w:r>
      <w:r w:rsidRPr="006D1B24">
        <w:rPr>
          <w:rFonts w:ascii="仿宋_GB2312" w:hint="eastAsia"/>
          <w:szCs w:val="32"/>
        </w:rPr>
        <w:t>相关法律法规和政策，公开窗口单位的主要工作职责、办事依据、办事程序、办事时限以及收费项目、标准和依据等。</w:t>
      </w:r>
    </w:p>
    <w:p w:rsidR="006D1B24" w:rsidRPr="006D1B24" w:rsidRDefault="006D1B24" w:rsidP="006D1B24">
      <w:pPr>
        <w:ind w:firstLineChars="200" w:firstLine="624"/>
        <w:rPr>
          <w:rFonts w:ascii="仿宋_GB2312"/>
          <w:szCs w:val="32"/>
        </w:rPr>
      </w:pPr>
      <w:r w:rsidRPr="006D1B24">
        <w:rPr>
          <w:rFonts w:ascii="仿宋_GB2312" w:hint="eastAsia"/>
          <w:szCs w:val="32"/>
        </w:rPr>
        <w:t>（二）政务公开要适应不断发展的形势和需求，突出工作重点，经常性的工作定期公开，阶段性的工作逐段公开，临时性的工作随时公开，推进政务公开的规范化、制度化、法制化。</w:t>
      </w:r>
    </w:p>
    <w:p w:rsidR="006D1B24" w:rsidRPr="006D1B24" w:rsidRDefault="006D1B24" w:rsidP="006D1B24">
      <w:pPr>
        <w:ind w:firstLineChars="200" w:firstLine="624"/>
        <w:rPr>
          <w:rFonts w:ascii="仿宋_GB2312"/>
          <w:szCs w:val="32"/>
        </w:rPr>
      </w:pPr>
      <w:r w:rsidRPr="006D1B24">
        <w:rPr>
          <w:rFonts w:ascii="仿宋_GB2312" w:hint="eastAsia"/>
          <w:szCs w:val="32"/>
        </w:rPr>
        <w:t>（三）实行亮牌服务，将所有工作人员的姓名、职务、职责等情况公布在岗位台牌上，公开接受社会监督。</w:t>
      </w:r>
    </w:p>
    <w:p w:rsidR="006D1B24" w:rsidRPr="006D1B24" w:rsidRDefault="006D1B24" w:rsidP="006D1B24">
      <w:pPr>
        <w:ind w:firstLineChars="200" w:firstLine="624"/>
        <w:rPr>
          <w:rFonts w:ascii="仿宋_GB2312"/>
          <w:szCs w:val="32"/>
        </w:rPr>
      </w:pPr>
      <w:r w:rsidRPr="006D1B24">
        <w:rPr>
          <w:rFonts w:ascii="仿宋_GB2312" w:hint="eastAsia"/>
          <w:szCs w:val="32"/>
        </w:rPr>
        <w:t>（四）工作人员必须按照公开、公正的原则办理有关业务，自觉接受单位和个人的咨询、查阅，做好答复、解释工作。</w:t>
      </w:r>
    </w:p>
    <w:p w:rsidR="006D1B24" w:rsidRPr="006D1B24" w:rsidRDefault="006D1B24" w:rsidP="006D1B24">
      <w:pPr>
        <w:ind w:firstLineChars="200" w:firstLine="624"/>
        <w:rPr>
          <w:rFonts w:ascii="仿宋_GB2312"/>
          <w:szCs w:val="32"/>
        </w:rPr>
      </w:pPr>
      <w:r w:rsidRPr="006D1B24">
        <w:rPr>
          <w:rFonts w:ascii="仿宋_GB2312" w:hint="eastAsia"/>
          <w:szCs w:val="32"/>
        </w:rPr>
        <w:t>（五）坚持民主集中制原则，凡涉及到重要事宜，按照有</w:t>
      </w:r>
      <w:r w:rsidRPr="006D1B24">
        <w:rPr>
          <w:rFonts w:ascii="仿宋_GB2312" w:hint="eastAsia"/>
          <w:szCs w:val="32"/>
        </w:rPr>
        <w:lastRenderedPageBreak/>
        <w:t>关程序，须经有关领导批准。</w:t>
      </w:r>
    </w:p>
    <w:p w:rsidR="006D1B24" w:rsidRPr="006D1B24" w:rsidRDefault="006D1B24" w:rsidP="006D1B24">
      <w:pPr>
        <w:ind w:firstLineChars="200" w:firstLine="624"/>
        <w:rPr>
          <w:rFonts w:ascii="仿宋_GB2312"/>
          <w:szCs w:val="32"/>
        </w:rPr>
      </w:pPr>
      <w:r w:rsidRPr="006D1B24">
        <w:rPr>
          <w:rFonts w:ascii="仿宋_GB2312" w:hint="eastAsia"/>
          <w:szCs w:val="32"/>
        </w:rPr>
        <w:t>（六）加强政务公开工作的奖惩工作，对实施不力的有关负责人、直接责任人，视情况予以批评教育或处罚；对违纪者，给予党纪政纪处分；对违法者，依法追究法律责任。</w:t>
      </w:r>
    </w:p>
    <w:p w:rsidR="006D1B24" w:rsidRPr="006D1B24" w:rsidRDefault="006D1B24" w:rsidP="006D1B24">
      <w:pPr>
        <w:ind w:firstLineChars="200" w:firstLine="624"/>
        <w:rPr>
          <w:rFonts w:ascii="仿宋_GB2312"/>
          <w:szCs w:val="32"/>
        </w:rPr>
      </w:pPr>
      <w:r w:rsidRPr="00961C10">
        <w:rPr>
          <w:rFonts w:ascii="黑体" w:eastAsia="黑体" w:hint="eastAsia"/>
          <w:szCs w:val="32"/>
        </w:rPr>
        <w:t>四、政务公开限时办结制度</w:t>
      </w:r>
    </w:p>
    <w:p w:rsidR="006D1B24" w:rsidRPr="006D1B24" w:rsidRDefault="006D1B24" w:rsidP="006D1B24">
      <w:pPr>
        <w:ind w:firstLineChars="200" w:firstLine="624"/>
        <w:rPr>
          <w:rFonts w:ascii="仿宋_GB2312"/>
          <w:szCs w:val="32"/>
        </w:rPr>
      </w:pPr>
      <w:r w:rsidRPr="006D1B24">
        <w:rPr>
          <w:rFonts w:ascii="仿宋_GB2312" w:hint="eastAsia"/>
          <w:szCs w:val="32"/>
        </w:rPr>
        <w:t>（一）限时办结制是指服务对象到局机关或下属事业单位办事，在符合有关规定和手续齐全的前提下，经办科室或经办人员在承诺限定的时间内办结其所诉求事项的制度。</w:t>
      </w:r>
    </w:p>
    <w:p w:rsidR="006D1B24" w:rsidRPr="006D1B24" w:rsidRDefault="006D1B24" w:rsidP="006D1B24">
      <w:pPr>
        <w:ind w:firstLineChars="200" w:firstLine="624"/>
        <w:rPr>
          <w:rFonts w:ascii="仿宋_GB2312"/>
          <w:szCs w:val="32"/>
        </w:rPr>
      </w:pPr>
      <w:r w:rsidRPr="006D1B24">
        <w:rPr>
          <w:rFonts w:ascii="仿宋_GB2312" w:hint="eastAsia"/>
          <w:szCs w:val="32"/>
        </w:rPr>
        <w:t>（二）局机关各业务科室及下属事业单位负责人为限时办结制的责任人。</w:t>
      </w:r>
    </w:p>
    <w:p w:rsidR="006D1B24" w:rsidRPr="006D1B24" w:rsidRDefault="006D1B24" w:rsidP="006D1B24">
      <w:pPr>
        <w:ind w:firstLineChars="200" w:firstLine="624"/>
        <w:rPr>
          <w:rFonts w:ascii="仿宋_GB2312"/>
          <w:szCs w:val="32"/>
        </w:rPr>
      </w:pPr>
      <w:r w:rsidRPr="006D1B24">
        <w:rPr>
          <w:rFonts w:ascii="仿宋_GB2312" w:hint="eastAsia"/>
          <w:szCs w:val="32"/>
        </w:rPr>
        <w:t>（三）局机关各科室及下属事业单位要根据职能要求，提出各项承办事项的办理时限，报主</w:t>
      </w:r>
      <w:r w:rsidR="009E747F">
        <w:rPr>
          <w:rFonts w:ascii="仿宋_GB2312" w:hint="eastAsia"/>
          <w:szCs w:val="32"/>
        </w:rPr>
        <w:t>要</w:t>
      </w:r>
      <w:r w:rsidRPr="006D1B24">
        <w:rPr>
          <w:rFonts w:ascii="仿宋_GB2312" w:hint="eastAsia"/>
          <w:szCs w:val="32"/>
        </w:rPr>
        <w:t>领导和分管局领导审定后公布于众。</w:t>
      </w:r>
    </w:p>
    <w:p w:rsidR="006D1B24" w:rsidRPr="006D1B24" w:rsidRDefault="006D1B24" w:rsidP="006D1B24">
      <w:pPr>
        <w:ind w:firstLineChars="200" w:firstLine="624"/>
        <w:rPr>
          <w:rFonts w:ascii="仿宋_GB2312"/>
          <w:szCs w:val="32"/>
        </w:rPr>
      </w:pPr>
      <w:r w:rsidRPr="006D1B24">
        <w:rPr>
          <w:rFonts w:ascii="仿宋_GB2312" w:hint="eastAsia"/>
          <w:szCs w:val="32"/>
        </w:rPr>
        <w:t>（四）对即办事项，在服务对象手续完善、材料齐全、符合规定的情况下，要即时予以办理。对限时办结的事项，如因特殊情况需逾期办结，应书面请示上级或相关部门批准的，要在限定时限结束前书面通知相关单位或个人。</w:t>
      </w:r>
    </w:p>
    <w:p w:rsidR="006D1B24" w:rsidRPr="006D1B24" w:rsidRDefault="006D1B24" w:rsidP="006D1B24">
      <w:pPr>
        <w:ind w:firstLineChars="200" w:firstLine="624"/>
        <w:rPr>
          <w:rFonts w:ascii="仿宋_GB2312"/>
          <w:szCs w:val="32"/>
        </w:rPr>
      </w:pPr>
      <w:r w:rsidRPr="006D1B24">
        <w:rPr>
          <w:rFonts w:ascii="仿宋_GB2312" w:hint="eastAsia"/>
          <w:szCs w:val="32"/>
        </w:rPr>
        <w:t>（五）局机关各业务科室和下属事业单位及经办人应即时对服务对象的申报材料和有关手续进行审核，并根据工作需要设立限时办理事项收件回执，注明所报材料名称、页数，办结取件时间及经办人。</w:t>
      </w:r>
    </w:p>
    <w:p w:rsidR="006D1B24" w:rsidRPr="006D1B24" w:rsidRDefault="006D1B24" w:rsidP="006D1B24">
      <w:pPr>
        <w:ind w:firstLineChars="200" w:firstLine="624"/>
        <w:rPr>
          <w:rFonts w:ascii="仿宋_GB2312"/>
          <w:szCs w:val="32"/>
        </w:rPr>
      </w:pPr>
      <w:r w:rsidRPr="006D1B24">
        <w:rPr>
          <w:rFonts w:ascii="仿宋_GB2312" w:hint="eastAsia"/>
          <w:szCs w:val="32"/>
        </w:rPr>
        <w:t>（六）因工作人员没有认真履行职责，导致超时办结的，</w:t>
      </w:r>
      <w:r w:rsidRPr="006D1B24">
        <w:rPr>
          <w:rFonts w:ascii="仿宋_GB2312" w:hint="eastAsia"/>
          <w:szCs w:val="32"/>
        </w:rPr>
        <w:lastRenderedPageBreak/>
        <w:t>责令有关人员向当事人赔礼道歉；办结时限界满或在延长办结时限内仍未办结的，责令有关人员向当事人赔礼道歉并立即办结；造成不良后果的，应根据情节轻重，对有关人员按照责任追究制度有关规定进行处理。</w:t>
      </w:r>
    </w:p>
    <w:p w:rsidR="006D1B24" w:rsidRPr="006D1B24" w:rsidRDefault="006D1B24" w:rsidP="006D1B24">
      <w:pPr>
        <w:ind w:firstLineChars="200" w:firstLine="624"/>
        <w:rPr>
          <w:rFonts w:ascii="仿宋_GB2312"/>
          <w:szCs w:val="32"/>
        </w:rPr>
      </w:pPr>
      <w:r w:rsidRPr="006D1B24">
        <w:rPr>
          <w:rFonts w:ascii="仿宋_GB2312" w:hint="eastAsia"/>
          <w:szCs w:val="32"/>
        </w:rPr>
        <w:t>（七）凡违反本制度的，给予批评教育，情节严重造成恶劣影响的，给予党纪政纪处分。</w:t>
      </w:r>
    </w:p>
    <w:p w:rsidR="006D1B24" w:rsidRPr="006D1B24" w:rsidRDefault="006D1B24" w:rsidP="006D1B24">
      <w:pPr>
        <w:ind w:firstLineChars="200" w:firstLine="624"/>
        <w:rPr>
          <w:rFonts w:ascii="仿宋_GB2312"/>
          <w:szCs w:val="32"/>
        </w:rPr>
      </w:pPr>
      <w:r w:rsidRPr="00961C10">
        <w:rPr>
          <w:rFonts w:ascii="黑体" w:eastAsia="黑体" w:hint="eastAsia"/>
          <w:szCs w:val="32"/>
        </w:rPr>
        <w:t>五、政务公开监督检查考核制度</w:t>
      </w:r>
    </w:p>
    <w:p w:rsidR="006D1B24" w:rsidRPr="006D1B24" w:rsidRDefault="006D1B24" w:rsidP="006D1B24">
      <w:pPr>
        <w:ind w:firstLineChars="200" w:firstLine="624"/>
        <w:rPr>
          <w:rFonts w:ascii="仿宋_GB2312"/>
          <w:szCs w:val="32"/>
        </w:rPr>
      </w:pPr>
      <w:r w:rsidRPr="006D1B24">
        <w:rPr>
          <w:rFonts w:ascii="仿宋_GB2312" w:hint="eastAsia"/>
          <w:szCs w:val="32"/>
        </w:rPr>
        <w:t>（一）</w:t>
      </w:r>
      <w:r w:rsidR="00961C10">
        <w:rPr>
          <w:rFonts w:ascii="仿宋_GB2312" w:hint="eastAsia"/>
          <w:szCs w:val="32"/>
        </w:rPr>
        <w:t>局</w:t>
      </w:r>
      <w:r w:rsidRPr="006D1B24">
        <w:rPr>
          <w:rFonts w:ascii="仿宋_GB2312" w:hint="eastAsia"/>
          <w:szCs w:val="32"/>
        </w:rPr>
        <w:t>办公室负责对局机关各科室及局直属事业单位的政务公开工作进行监督检查、考核。</w:t>
      </w:r>
    </w:p>
    <w:p w:rsidR="006D1B24" w:rsidRPr="006D1B24" w:rsidRDefault="006D1B24" w:rsidP="006D1B24">
      <w:pPr>
        <w:ind w:firstLineChars="200" w:firstLine="624"/>
        <w:rPr>
          <w:rFonts w:ascii="仿宋_GB2312"/>
          <w:szCs w:val="32"/>
        </w:rPr>
      </w:pPr>
      <w:r w:rsidRPr="006D1B24">
        <w:rPr>
          <w:rFonts w:ascii="仿宋_GB2312" w:hint="eastAsia"/>
          <w:szCs w:val="32"/>
        </w:rPr>
        <w:t>（二）实行定期与不定期相结合，通过听汇报、看材料，群众座谈等方式，进行监督检查考核。</w:t>
      </w:r>
    </w:p>
    <w:p w:rsidR="006D1B24" w:rsidRPr="006D1B24" w:rsidRDefault="006D1B24" w:rsidP="006D1B24">
      <w:pPr>
        <w:ind w:firstLineChars="200" w:firstLine="624"/>
        <w:rPr>
          <w:rFonts w:ascii="仿宋_GB2312"/>
          <w:szCs w:val="32"/>
        </w:rPr>
      </w:pPr>
      <w:r w:rsidRPr="006D1B24">
        <w:rPr>
          <w:rFonts w:ascii="仿宋_GB2312" w:hint="eastAsia"/>
          <w:szCs w:val="32"/>
        </w:rPr>
        <w:t>（三）监督检查考核的内容为政务公开制度建设情况，决策事项公开情况，便民措施执行情况，承诺践诺情况，政策依据公开情况以及群众满意情况等。</w:t>
      </w:r>
    </w:p>
    <w:p w:rsidR="006D1B24" w:rsidRPr="006D1B24" w:rsidRDefault="006D1B24" w:rsidP="006D1B24">
      <w:pPr>
        <w:ind w:firstLineChars="200" w:firstLine="624"/>
        <w:rPr>
          <w:rFonts w:ascii="仿宋_GB2312"/>
          <w:szCs w:val="32"/>
        </w:rPr>
      </w:pPr>
      <w:r w:rsidRPr="006D1B24">
        <w:rPr>
          <w:rFonts w:ascii="仿宋_GB2312" w:hint="eastAsia"/>
          <w:szCs w:val="32"/>
        </w:rPr>
        <w:t>（四）监督检查考核人员将检查情况及时反馈受检单位，对存在问题的，责成受检单位整改。</w:t>
      </w:r>
    </w:p>
    <w:p w:rsidR="006D1B24" w:rsidRPr="006D1B24" w:rsidRDefault="006D1B24" w:rsidP="006D1B24">
      <w:pPr>
        <w:ind w:firstLineChars="200" w:firstLine="624"/>
        <w:rPr>
          <w:rFonts w:ascii="仿宋_GB2312"/>
          <w:szCs w:val="32"/>
        </w:rPr>
      </w:pPr>
      <w:r w:rsidRPr="006D1B24">
        <w:rPr>
          <w:rFonts w:ascii="仿宋_GB2312" w:hint="eastAsia"/>
          <w:szCs w:val="32"/>
        </w:rPr>
        <w:t>（五）</w:t>
      </w:r>
      <w:r w:rsidR="009E747F">
        <w:rPr>
          <w:rFonts w:ascii="仿宋_GB2312" w:hint="eastAsia"/>
          <w:szCs w:val="32"/>
        </w:rPr>
        <w:t>监督检查情况</w:t>
      </w:r>
      <w:r w:rsidRPr="006D1B24">
        <w:rPr>
          <w:rFonts w:ascii="仿宋_GB2312" w:hint="eastAsia"/>
          <w:szCs w:val="32"/>
        </w:rPr>
        <w:t>，纳入</w:t>
      </w:r>
      <w:r w:rsidR="009E747F">
        <w:rPr>
          <w:rFonts w:ascii="仿宋_GB2312" w:hint="eastAsia"/>
          <w:szCs w:val="32"/>
        </w:rPr>
        <w:t>年终考核</w:t>
      </w:r>
      <w:r w:rsidRPr="006D1B24">
        <w:rPr>
          <w:rFonts w:ascii="仿宋_GB2312" w:hint="eastAsia"/>
          <w:szCs w:val="32"/>
        </w:rPr>
        <w:t>。对考核结果评为优秀的科室或单位予以通报表彰；对考核评定为较差的科室或单位，发出整改通知书，限期整改，并跟踪检查整改结果，存在问题较为严重的要进行责任追究。</w:t>
      </w:r>
    </w:p>
    <w:p w:rsidR="006D1B24" w:rsidRPr="006D1B24" w:rsidRDefault="006D1B24" w:rsidP="006D1B24">
      <w:pPr>
        <w:ind w:firstLineChars="200" w:firstLine="624"/>
        <w:rPr>
          <w:rFonts w:ascii="仿宋_GB2312"/>
          <w:szCs w:val="32"/>
        </w:rPr>
      </w:pPr>
      <w:r w:rsidRPr="00961C10">
        <w:rPr>
          <w:rFonts w:ascii="黑体" w:eastAsia="黑体" w:hint="eastAsia"/>
          <w:szCs w:val="32"/>
        </w:rPr>
        <w:t>六、政务公开廉政制度</w:t>
      </w:r>
    </w:p>
    <w:p w:rsidR="006D1B24" w:rsidRPr="006D1B24" w:rsidRDefault="006D1B24" w:rsidP="006D1B24">
      <w:pPr>
        <w:ind w:firstLineChars="200" w:firstLine="624"/>
        <w:rPr>
          <w:rFonts w:ascii="仿宋_GB2312"/>
          <w:szCs w:val="32"/>
        </w:rPr>
      </w:pPr>
      <w:r w:rsidRPr="006D1B24">
        <w:rPr>
          <w:rFonts w:ascii="仿宋_GB2312" w:hint="eastAsia"/>
          <w:szCs w:val="32"/>
        </w:rPr>
        <w:t>（一）严禁向被管理、被服务的单位或个人直接或变相</w:t>
      </w:r>
      <w:r w:rsidRPr="006D1B24">
        <w:rPr>
          <w:rFonts w:ascii="仿宋_GB2312" w:hint="eastAsia"/>
          <w:szCs w:val="32"/>
        </w:rPr>
        <w:lastRenderedPageBreak/>
        <w:t>“吃、拿、卡、要”，不准接受超标准的接待。</w:t>
      </w:r>
    </w:p>
    <w:p w:rsidR="006D1B24" w:rsidRPr="006D1B24" w:rsidRDefault="006D1B24" w:rsidP="006D1B24">
      <w:pPr>
        <w:ind w:firstLineChars="200" w:firstLine="624"/>
        <w:rPr>
          <w:rFonts w:ascii="仿宋_GB2312"/>
          <w:szCs w:val="32"/>
        </w:rPr>
      </w:pPr>
      <w:r w:rsidRPr="006D1B24">
        <w:rPr>
          <w:rFonts w:ascii="仿宋_GB2312" w:hint="eastAsia"/>
          <w:szCs w:val="32"/>
        </w:rPr>
        <w:t>（二）严禁收受基层单位赠送的现金、有价证券、购物卡以及代金卡等，或以权谋私、收受贿赂、获取回扣等。在公务活动或外事活动中，实行礼品、礼金登记制度。</w:t>
      </w:r>
    </w:p>
    <w:p w:rsidR="006D1B24" w:rsidRPr="006D1B24" w:rsidRDefault="006D1B24" w:rsidP="006D1B24">
      <w:pPr>
        <w:ind w:firstLineChars="200" w:firstLine="624"/>
        <w:rPr>
          <w:rFonts w:ascii="仿宋_GB2312"/>
          <w:szCs w:val="32"/>
        </w:rPr>
      </w:pPr>
      <w:r w:rsidRPr="006D1B24">
        <w:rPr>
          <w:rFonts w:ascii="仿宋_GB2312" w:hint="eastAsia"/>
          <w:szCs w:val="32"/>
        </w:rPr>
        <w:t>（三）严禁参加与公务有关系的单位或个人在营业性歌厅、舞厅等公共娱乐场所安排的消费娱乐活动。</w:t>
      </w:r>
    </w:p>
    <w:p w:rsidR="006D1B24" w:rsidRPr="006D1B24" w:rsidRDefault="006D1B24" w:rsidP="006D1B24">
      <w:pPr>
        <w:ind w:firstLineChars="200" w:firstLine="624"/>
        <w:rPr>
          <w:rFonts w:ascii="仿宋_GB2312"/>
          <w:szCs w:val="32"/>
        </w:rPr>
      </w:pPr>
      <w:r w:rsidRPr="006D1B24">
        <w:rPr>
          <w:rFonts w:ascii="仿宋_GB2312" w:hint="eastAsia"/>
          <w:szCs w:val="32"/>
        </w:rPr>
        <w:t>（四）严禁公款旅游，严禁到基层单位报销差旅费、招待费等。</w:t>
      </w:r>
    </w:p>
    <w:p w:rsidR="006D1B24" w:rsidRPr="006D1B24" w:rsidRDefault="006D1B24" w:rsidP="006D1B24">
      <w:pPr>
        <w:ind w:firstLineChars="200" w:firstLine="624"/>
        <w:rPr>
          <w:rFonts w:ascii="仿宋_GB2312"/>
          <w:szCs w:val="32"/>
        </w:rPr>
      </w:pPr>
      <w:r w:rsidRPr="006D1B24">
        <w:rPr>
          <w:rFonts w:ascii="仿宋_GB2312" w:hint="eastAsia"/>
          <w:szCs w:val="32"/>
        </w:rPr>
        <w:t>（五）严禁用公款公物操办婚丧喜庆事宜和借机敛财。</w:t>
      </w:r>
    </w:p>
    <w:p w:rsidR="006D1B24" w:rsidRPr="006D1B24" w:rsidRDefault="006D1B24" w:rsidP="006D1B24">
      <w:pPr>
        <w:ind w:firstLineChars="200" w:firstLine="624"/>
        <w:rPr>
          <w:rFonts w:ascii="仿宋_GB2312"/>
          <w:szCs w:val="32"/>
        </w:rPr>
      </w:pPr>
      <w:r w:rsidRPr="006D1B24">
        <w:rPr>
          <w:rFonts w:ascii="仿宋_GB2312" w:hint="eastAsia"/>
          <w:szCs w:val="32"/>
        </w:rPr>
        <w:t>（六）要采取不同形式，定期组织机关干部学习廉洁自律有关规定，通过召开民主生活会，进行对照检查。</w:t>
      </w:r>
    </w:p>
    <w:p w:rsidR="006D1B24" w:rsidRPr="006D1B24" w:rsidRDefault="006D1B24" w:rsidP="006D1B24">
      <w:pPr>
        <w:ind w:firstLineChars="200" w:firstLine="624"/>
        <w:rPr>
          <w:rFonts w:ascii="仿宋_GB2312"/>
          <w:szCs w:val="32"/>
        </w:rPr>
      </w:pPr>
      <w:r w:rsidRPr="006D1B24">
        <w:rPr>
          <w:rFonts w:ascii="仿宋_GB2312" w:hint="eastAsia"/>
          <w:szCs w:val="32"/>
        </w:rPr>
        <w:t>（七）结合年终考核，对局机关各科室、各事业单位及干部职工进行廉洁自律评议。对存在问题的科室或个人，采取打招呼提醒、责成当事人说明情况、诫勉谈话等形式，解决好为政不廉问题，确保干部队伍的纯洁性。</w:t>
      </w:r>
    </w:p>
    <w:p w:rsidR="006D1B24" w:rsidRPr="006D1B24" w:rsidRDefault="006D1B24" w:rsidP="006D1B24">
      <w:pPr>
        <w:ind w:firstLineChars="200" w:firstLine="624"/>
        <w:rPr>
          <w:rFonts w:ascii="仿宋_GB2312"/>
          <w:szCs w:val="32"/>
        </w:rPr>
      </w:pPr>
      <w:r w:rsidRPr="006D1B24">
        <w:rPr>
          <w:rFonts w:ascii="仿宋_GB2312" w:hint="eastAsia"/>
          <w:szCs w:val="32"/>
        </w:rPr>
        <w:t>（八）对政务公开工作中出现的问题，依据责任制追究当事人和主管领导的责任，对于服务不到位、服务对象不满意的，视情节轻重，给予责任人不同程度的处分。</w:t>
      </w:r>
    </w:p>
    <w:p w:rsidR="006D1B24" w:rsidRPr="006D1B24" w:rsidRDefault="006D1B24" w:rsidP="006D1B24">
      <w:pPr>
        <w:ind w:firstLineChars="200" w:firstLine="624"/>
        <w:rPr>
          <w:rFonts w:ascii="仿宋_GB2312"/>
          <w:szCs w:val="32"/>
        </w:rPr>
      </w:pPr>
      <w:r w:rsidRPr="00961C10">
        <w:rPr>
          <w:rFonts w:ascii="黑体" w:eastAsia="黑体" w:hint="eastAsia"/>
          <w:szCs w:val="32"/>
        </w:rPr>
        <w:t>七、政务公开责任追究制度</w:t>
      </w:r>
    </w:p>
    <w:p w:rsidR="006D1B24" w:rsidRPr="006D1B24" w:rsidRDefault="006D1B24" w:rsidP="006D1B24">
      <w:pPr>
        <w:ind w:firstLineChars="200" w:firstLine="624"/>
        <w:rPr>
          <w:rFonts w:ascii="仿宋_GB2312"/>
          <w:szCs w:val="32"/>
        </w:rPr>
      </w:pPr>
      <w:r w:rsidRPr="006D1B24">
        <w:rPr>
          <w:rFonts w:ascii="仿宋_GB2312" w:hint="eastAsia"/>
          <w:szCs w:val="32"/>
        </w:rPr>
        <w:t>（一）工作中态度蛮横、刁难群众的工作人员，由所在单位批评教育，并向群众公开道歉，挽回影响。</w:t>
      </w:r>
    </w:p>
    <w:p w:rsidR="006D1B24" w:rsidRPr="006D1B24" w:rsidRDefault="006D1B24" w:rsidP="006D1B24">
      <w:pPr>
        <w:ind w:firstLineChars="200" w:firstLine="624"/>
        <w:rPr>
          <w:rFonts w:ascii="仿宋_GB2312"/>
          <w:szCs w:val="32"/>
        </w:rPr>
      </w:pPr>
      <w:r w:rsidRPr="006D1B24">
        <w:rPr>
          <w:rFonts w:ascii="仿宋_GB2312" w:hint="eastAsia"/>
          <w:szCs w:val="32"/>
        </w:rPr>
        <w:t>（二）工作不负责任，造成不良后果的，给予批评教育或</w:t>
      </w:r>
      <w:r w:rsidRPr="006D1B24">
        <w:rPr>
          <w:rFonts w:ascii="仿宋_GB2312" w:hint="eastAsia"/>
          <w:szCs w:val="32"/>
        </w:rPr>
        <w:lastRenderedPageBreak/>
        <w:t>行政处分。</w:t>
      </w:r>
    </w:p>
    <w:p w:rsidR="006D1B24" w:rsidRPr="006D1B24" w:rsidRDefault="006D1B24" w:rsidP="006D1B24">
      <w:pPr>
        <w:ind w:firstLineChars="200" w:firstLine="624"/>
        <w:rPr>
          <w:rFonts w:ascii="仿宋_GB2312"/>
          <w:szCs w:val="32"/>
        </w:rPr>
      </w:pPr>
      <w:r w:rsidRPr="006D1B24">
        <w:rPr>
          <w:rFonts w:ascii="仿宋_GB2312" w:hint="eastAsia"/>
          <w:szCs w:val="32"/>
        </w:rPr>
        <w:t>（三）工作中违反服务程序或超时服务的，对责任人给予批评教育，年内不能评优。</w:t>
      </w:r>
    </w:p>
    <w:p w:rsidR="006D1B24" w:rsidRPr="006D1B24" w:rsidRDefault="006D1B24" w:rsidP="006D1B24">
      <w:pPr>
        <w:ind w:firstLineChars="200" w:firstLine="624"/>
        <w:rPr>
          <w:rFonts w:ascii="仿宋_GB2312"/>
          <w:szCs w:val="32"/>
        </w:rPr>
      </w:pPr>
      <w:r w:rsidRPr="006D1B24">
        <w:rPr>
          <w:rFonts w:ascii="仿宋_GB2312" w:hint="eastAsia"/>
          <w:szCs w:val="32"/>
        </w:rPr>
        <w:t>（四）行政收费工作中超标准收费的，除退回超收部分的费用外，相关责任人要作出书面检查。</w:t>
      </w:r>
    </w:p>
    <w:p w:rsidR="006D1B24" w:rsidRPr="006D1B24" w:rsidRDefault="006D1B24" w:rsidP="006D1B24">
      <w:pPr>
        <w:ind w:firstLineChars="200" w:firstLine="624"/>
        <w:rPr>
          <w:rFonts w:ascii="仿宋_GB2312"/>
          <w:szCs w:val="32"/>
        </w:rPr>
      </w:pPr>
      <w:r w:rsidRPr="006D1B24">
        <w:rPr>
          <w:rFonts w:ascii="仿宋_GB2312" w:hint="eastAsia"/>
          <w:szCs w:val="32"/>
        </w:rPr>
        <w:t>（五）工作人员在执行公务活动中徇私舞弊，收受贿赂、滥用职权、泄露秘密和个人隐私的，给予行政处分，构成犯罪的依法追究刑事责任。</w:t>
      </w:r>
    </w:p>
    <w:p w:rsidR="00EF0F5C" w:rsidRPr="00A93B96" w:rsidRDefault="006D1B24" w:rsidP="00AF16F2">
      <w:pPr>
        <w:ind w:firstLineChars="200" w:firstLine="624"/>
        <w:rPr>
          <w:rFonts w:ascii="仿宋_GB2312"/>
          <w:szCs w:val="32"/>
        </w:rPr>
      </w:pPr>
      <w:r w:rsidRPr="006D1B24">
        <w:rPr>
          <w:rFonts w:ascii="仿宋_GB2312" w:hint="eastAsia"/>
          <w:szCs w:val="32"/>
        </w:rPr>
        <w:t>（六）对不按有关规定办事贻误工作，给</w:t>
      </w:r>
      <w:r w:rsidR="00AF16F2">
        <w:rPr>
          <w:rFonts w:ascii="仿宋_GB2312" w:hint="eastAsia"/>
          <w:szCs w:val="32"/>
        </w:rPr>
        <w:t>退役军人事务</w:t>
      </w:r>
      <w:r w:rsidRPr="006D1B24">
        <w:rPr>
          <w:rFonts w:ascii="仿宋_GB2312" w:hint="eastAsia"/>
          <w:szCs w:val="32"/>
        </w:rPr>
        <w:t>部门造成影响的有关科室和单位取消年终评选先进集体资格，直接责任人不能晋升优秀档次；情节严重、影响较大的，将直接责任人调离原工作岗位，并按规定给予党纪政纪处分，并层层追究有关领导的责任。</w:t>
      </w:r>
    </w:p>
    <w:sectPr w:rsidR="00EF0F5C" w:rsidRPr="00A93B96" w:rsidSect="008E25D0">
      <w:footerReference w:type="even" r:id="rId7"/>
      <w:footerReference w:type="default" r:id="rId8"/>
      <w:pgSz w:w="11906" w:h="16838" w:code="9"/>
      <w:pgMar w:top="2098" w:right="1474" w:bottom="1985" w:left="1588" w:header="851" w:footer="1378" w:gutter="0"/>
      <w:cols w:space="425"/>
      <w:docGrid w:type="linesAndChars" w:linePitch="574"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ED4" w:rsidRDefault="00E34ED4" w:rsidP="00AE3AC2">
      <w:r>
        <w:separator/>
      </w:r>
    </w:p>
  </w:endnote>
  <w:endnote w:type="continuationSeparator" w:id="0">
    <w:p w:rsidR="00E34ED4" w:rsidRDefault="00E34ED4" w:rsidP="00AE3AC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FBC" w:rsidRPr="00ED2F0E" w:rsidRDefault="00EE3FBC" w:rsidP="00D9124E">
    <w:pPr>
      <w:pStyle w:val="a4"/>
      <w:ind w:leftChars="100" w:left="320"/>
      <w:rPr>
        <w:rFonts w:ascii="宋体" w:eastAsia="宋体" w:hAnsi="宋体"/>
        <w:sz w:val="28"/>
        <w:szCs w:val="28"/>
      </w:rPr>
    </w:pPr>
    <w:r>
      <w:rPr>
        <w:rFonts w:ascii="宋体" w:eastAsia="宋体" w:hAnsi="宋体" w:hint="eastAsia"/>
        <w:sz w:val="28"/>
        <w:szCs w:val="28"/>
      </w:rPr>
      <w:t>—</w:t>
    </w:r>
    <w:r w:rsidR="00B43126">
      <w:rPr>
        <w:rFonts w:ascii="宋体" w:eastAsia="宋体" w:hAnsi="宋体" w:hint="eastAsia"/>
        <w:sz w:val="28"/>
        <w:szCs w:val="28"/>
      </w:rPr>
      <w:t xml:space="preserve"> </w:t>
    </w:r>
    <w:r w:rsidR="00094D05" w:rsidRPr="00791C35">
      <w:rPr>
        <w:rFonts w:ascii="宋体" w:eastAsia="宋体" w:hAnsi="宋体"/>
        <w:sz w:val="28"/>
        <w:szCs w:val="28"/>
      </w:rPr>
      <w:fldChar w:fldCharType="begin"/>
    </w:r>
    <w:r w:rsidRPr="00791C35">
      <w:rPr>
        <w:rFonts w:ascii="宋体" w:eastAsia="宋体" w:hAnsi="宋体"/>
        <w:sz w:val="28"/>
        <w:szCs w:val="28"/>
      </w:rPr>
      <w:instrText xml:space="preserve"> PAGE   \* MERGEFORMAT </w:instrText>
    </w:r>
    <w:r w:rsidR="00094D05" w:rsidRPr="00791C35">
      <w:rPr>
        <w:rFonts w:ascii="宋体" w:eastAsia="宋体" w:hAnsi="宋体"/>
        <w:sz w:val="28"/>
        <w:szCs w:val="28"/>
      </w:rPr>
      <w:fldChar w:fldCharType="separate"/>
    </w:r>
    <w:r w:rsidR="00532006" w:rsidRPr="00532006">
      <w:rPr>
        <w:rFonts w:ascii="宋体" w:eastAsia="宋体" w:hAnsi="宋体"/>
        <w:noProof/>
        <w:sz w:val="28"/>
        <w:szCs w:val="28"/>
        <w:lang w:val="zh-CN"/>
      </w:rPr>
      <w:t>2</w:t>
    </w:r>
    <w:r w:rsidR="00094D05" w:rsidRPr="00791C35">
      <w:rPr>
        <w:rFonts w:ascii="宋体" w:eastAsia="宋体" w:hAnsi="宋体"/>
        <w:sz w:val="28"/>
        <w:szCs w:val="28"/>
      </w:rPr>
      <w:fldChar w:fldCharType="end"/>
    </w:r>
    <w:r w:rsidR="00B43126">
      <w:rPr>
        <w:rFonts w:ascii="宋体" w:eastAsia="宋体" w:hAnsi="宋体" w:hint="eastAsia"/>
        <w:sz w:val="28"/>
        <w:szCs w:val="28"/>
      </w:rPr>
      <w:t xml:space="preserve"> </w:t>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FBC" w:rsidRPr="007C3B04" w:rsidRDefault="00EE3FBC" w:rsidP="007C3B04">
    <w:pPr>
      <w:pStyle w:val="a4"/>
      <w:ind w:rightChars="100" w:right="320"/>
      <w:jc w:val="right"/>
      <w:rPr>
        <w:rFonts w:ascii="宋体" w:eastAsia="宋体" w:hAnsi="宋体"/>
        <w:sz w:val="28"/>
        <w:szCs w:val="28"/>
      </w:rPr>
    </w:pPr>
    <w:r w:rsidRPr="00791C35">
      <w:rPr>
        <w:rFonts w:ascii="宋体" w:eastAsia="宋体" w:hAnsi="宋体" w:hint="eastAsia"/>
        <w:sz w:val="28"/>
        <w:szCs w:val="28"/>
      </w:rPr>
      <w:t>—</w:t>
    </w:r>
    <w:r w:rsidR="00B43126">
      <w:rPr>
        <w:rFonts w:ascii="宋体" w:eastAsia="宋体" w:hAnsi="宋体" w:hint="eastAsia"/>
        <w:sz w:val="28"/>
        <w:szCs w:val="28"/>
      </w:rPr>
      <w:t xml:space="preserve"> </w:t>
    </w:r>
    <w:r w:rsidR="00094D05" w:rsidRPr="00791C35">
      <w:rPr>
        <w:rFonts w:ascii="宋体" w:eastAsia="宋体" w:hAnsi="宋体"/>
        <w:sz w:val="28"/>
        <w:szCs w:val="28"/>
      </w:rPr>
      <w:fldChar w:fldCharType="begin"/>
    </w:r>
    <w:r w:rsidRPr="00791C35">
      <w:rPr>
        <w:rFonts w:ascii="宋体" w:eastAsia="宋体" w:hAnsi="宋体"/>
        <w:sz w:val="28"/>
        <w:szCs w:val="28"/>
      </w:rPr>
      <w:instrText xml:space="preserve"> PAGE   \* MERGEFORMAT </w:instrText>
    </w:r>
    <w:r w:rsidR="00094D05" w:rsidRPr="00791C35">
      <w:rPr>
        <w:rFonts w:ascii="宋体" w:eastAsia="宋体" w:hAnsi="宋体"/>
        <w:sz w:val="28"/>
        <w:szCs w:val="28"/>
      </w:rPr>
      <w:fldChar w:fldCharType="separate"/>
    </w:r>
    <w:r w:rsidR="00532006" w:rsidRPr="00532006">
      <w:rPr>
        <w:rFonts w:ascii="宋体" w:eastAsia="宋体" w:hAnsi="宋体"/>
        <w:noProof/>
        <w:sz w:val="28"/>
        <w:szCs w:val="28"/>
        <w:lang w:val="zh-CN"/>
      </w:rPr>
      <w:t>3</w:t>
    </w:r>
    <w:r w:rsidR="00094D05" w:rsidRPr="00791C35">
      <w:rPr>
        <w:rFonts w:ascii="宋体" w:eastAsia="宋体" w:hAnsi="宋体"/>
        <w:sz w:val="28"/>
        <w:szCs w:val="28"/>
      </w:rPr>
      <w:fldChar w:fldCharType="end"/>
    </w:r>
    <w:r w:rsidR="00B43126">
      <w:rPr>
        <w:rFonts w:ascii="宋体" w:eastAsia="宋体" w:hAnsi="宋体" w:hint="eastAsia"/>
        <w:sz w:val="28"/>
        <w:szCs w:val="28"/>
      </w:rPr>
      <w:t xml:space="preserve"> </w:t>
    </w:r>
    <w:r w:rsidRPr="00791C35">
      <w:rPr>
        <w:rFonts w:ascii="宋体" w:eastAsia="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ED4" w:rsidRDefault="00E34ED4" w:rsidP="00AE3AC2">
      <w:r>
        <w:separator/>
      </w:r>
    </w:p>
  </w:footnote>
  <w:footnote w:type="continuationSeparator" w:id="0">
    <w:p w:rsidR="00E34ED4" w:rsidRDefault="00E34ED4" w:rsidP="00AE3A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7784322"/>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6AE8C33A"/>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803CEC34"/>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AC8026DA"/>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37A8978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AEBE408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DAE885C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C26EA51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AEA0D3BA"/>
    <w:lvl w:ilvl="0">
      <w:start w:val="1"/>
      <w:numFmt w:val="decimal"/>
      <w:lvlText w:val="%1."/>
      <w:lvlJc w:val="left"/>
      <w:pPr>
        <w:tabs>
          <w:tab w:val="num" w:pos="360"/>
        </w:tabs>
        <w:ind w:left="360" w:hangingChars="200" w:hanging="360"/>
      </w:pPr>
    </w:lvl>
  </w:abstractNum>
  <w:abstractNum w:abstractNumId="9">
    <w:nsid w:val="FFFFFF89"/>
    <w:multiLevelType w:val="singleLevel"/>
    <w:tmpl w:val="2FCE502A"/>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1024"/>
  <w:defaultTabStop w:val="420"/>
  <w:evenAndOddHeaders/>
  <w:drawingGridHorizontalSpacing w:val="156"/>
  <w:drawingGridVerticalSpacing w:val="287"/>
  <w:displayHorizontalDrawingGridEvery w:val="0"/>
  <w:displayVerticalDrawingGridEvery w:val="2"/>
  <w:noPunctuationKerning/>
  <w:characterSpacingControl w:val="doNotCompress"/>
  <w:hdrShapeDefaults>
    <o:shapedefaults v:ext="edit" spidmax="11266" style="mso-position-horizontal:center;mso-position-horizontal-relative:margin;mso-position-vertical-relative:line" o:allowoverlap="f" strokecolor="red">
      <v:stroke color="red" weight="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3AC2"/>
    <w:rsid w:val="00006CAF"/>
    <w:rsid w:val="000113AE"/>
    <w:rsid w:val="000320E5"/>
    <w:rsid w:val="000342FB"/>
    <w:rsid w:val="000376D3"/>
    <w:rsid w:val="000449F0"/>
    <w:rsid w:val="00053C76"/>
    <w:rsid w:val="00067505"/>
    <w:rsid w:val="0008396B"/>
    <w:rsid w:val="00084B0F"/>
    <w:rsid w:val="00091C4A"/>
    <w:rsid w:val="00094D05"/>
    <w:rsid w:val="000B0980"/>
    <w:rsid w:val="000D1900"/>
    <w:rsid w:val="000E0419"/>
    <w:rsid w:val="000E2B99"/>
    <w:rsid w:val="000E4990"/>
    <w:rsid w:val="000E4BE0"/>
    <w:rsid w:val="000E7780"/>
    <w:rsid w:val="00100DDF"/>
    <w:rsid w:val="00106195"/>
    <w:rsid w:val="00114A1C"/>
    <w:rsid w:val="00130C36"/>
    <w:rsid w:val="0015285F"/>
    <w:rsid w:val="0015330D"/>
    <w:rsid w:val="00154D38"/>
    <w:rsid w:val="00161D2E"/>
    <w:rsid w:val="00162496"/>
    <w:rsid w:val="001678E3"/>
    <w:rsid w:val="00171161"/>
    <w:rsid w:val="001713AC"/>
    <w:rsid w:val="001913F5"/>
    <w:rsid w:val="001B4A40"/>
    <w:rsid w:val="001C0BA8"/>
    <w:rsid w:val="001C35F6"/>
    <w:rsid w:val="001E22A4"/>
    <w:rsid w:val="001E3AB8"/>
    <w:rsid w:val="001E4CBD"/>
    <w:rsid w:val="001E69D0"/>
    <w:rsid w:val="001F3501"/>
    <w:rsid w:val="001F66A0"/>
    <w:rsid w:val="00212CFC"/>
    <w:rsid w:val="00216B90"/>
    <w:rsid w:val="002177BE"/>
    <w:rsid w:val="00221D9A"/>
    <w:rsid w:val="00230823"/>
    <w:rsid w:val="00233D55"/>
    <w:rsid w:val="00241ED3"/>
    <w:rsid w:val="00255D9A"/>
    <w:rsid w:val="00257F19"/>
    <w:rsid w:val="00260A0C"/>
    <w:rsid w:val="00281A07"/>
    <w:rsid w:val="00285BDC"/>
    <w:rsid w:val="002A117E"/>
    <w:rsid w:val="002A50A7"/>
    <w:rsid w:val="002A6E61"/>
    <w:rsid w:val="002C1335"/>
    <w:rsid w:val="002C314F"/>
    <w:rsid w:val="002D7F64"/>
    <w:rsid w:val="002F3964"/>
    <w:rsid w:val="00305BF5"/>
    <w:rsid w:val="00307135"/>
    <w:rsid w:val="00307469"/>
    <w:rsid w:val="00315D03"/>
    <w:rsid w:val="00325331"/>
    <w:rsid w:val="00327575"/>
    <w:rsid w:val="00336A39"/>
    <w:rsid w:val="00340E16"/>
    <w:rsid w:val="0034250F"/>
    <w:rsid w:val="003430DD"/>
    <w:rsid w:val="003518B4"/>
    <w:rsid w:val="003650D6"/>
    <w:rsid w:val="00370964"/>
    <w:rsid w:val="0037368E"/>
    <w:rsid w:val="00377812"/>
    <w:rsid w:val="0038398E"/>
    <w:rsid w:val="00384749"/>
    <w:rsid w:val="00392649"/>
    <w:rsid w:val="00397798"/>
    <w:rsid w:val="003A14BC"/>
    <w:rsid w:val="003A6021"/>
    <w:rsid w:val="003B3EC9"/>
    <w:rsid w:val="003C3949"/>
    <w:rsid w:val="003C4CD8"/>
    <w:rsid w:val="003D4D17"/>
    <w:rsid w:val="003D56A2"/>
    <w:rsid w:val="003D5883"/>
    <w:rsid w:val="003F05B8"/>
    <w:rsid w:val="004005C6"/>
    <w:rsid w:val="00405459"/>
    <w:rsid w:val="004056BA"/>
    <w:rsid w:val="00412451"/>
    <w:rsid w:val="00412775"/>
    <w:rsid w:val="0043467B"/>
    <w:rsid w:val="004367B2"/>
    <w:rsid w:val="00441BCA"/>
    <w:rsid w:val="00462172"/>
    <w:rsid w:val="00464E73"/>
    <w:rsid w:val="00473F04"/>
    <w:rsid w:val="00473FDC"/>
    <w:rsid w:val="00483AEF"/>
    <w:rsid w:val="00494291"/>
    <w:rsid w:val="00494FC8"/>
    <w:rsid w:val="0049682B"/>
    <w:rsid w:val="004A4CAF"/>
    <w:rsid w:val="004A6AA5"/>
    <w:rsid w:val="004B4EFE"/>
    <w:rsid w:val="004B5600"/>
    <w:rsid w:val="004B58C9"/>
    <w:rsid w:val="004C7C6D"/>
    <w:rsid w:val="004D3670"/>
    <w:rsid w:val="004D7377"/>
    <w:rsid w:val="004E66C3"/>
    <w:rsid w:val="004F30A6"/>
    <w:rsid w:val="005008B3"/>
    <w:rsid w:val="0050271E"/>
    <w:rsid w:val="0050706E"/>
    <w:rsid w:val="00511D02"/>
    <w:rsid w:val="00512C4F"/>
    <w:rsid w:val="005258AB"/>
    <w:rsid w:val="00532006"/>
    <w:rsid w:val="00535284"/>
    <w:rsid w:val="0053635A"/>
    <w:rsid w:val="0054267A"/>
    <w:rsid w:val="005516E3"/>
    <w:rsid w:val="00562D0B"/>
    <w:rsid w:val="00574607"/>
    <w:rsid w:val="00577012"/>
    <w:rsid w:val="00590ACC"/>
    <w:rsid w:val="00590F9C"/>
    <w:rsid w:val="005931CA"/>
    <w:rsid w:val="00597A67"/>
    <w:rsid w:val="005A04A3"/>
    <w:rsid w:val="005A2D13"/>
    <w:rsid w:val="005B365F"/>
    <w:rsid w:val="005C5133"/>
    <w:rsid w:val="005C5B7C"/>
    <w:rsid w:val="005C7E2C"/>
    <w:rsid w:val="005D02BC"/>
    <w:rsid w:val="005D638E"/>
    <w:rsid w:val="005D722A"/>
    <w:rsid w:val="005E781A"/>
    <w:rsid w:val="00602E3E"/>
    <w:rsid w:val="006120DE"/>
    <w:rsid w:val="0063430D"/>
    <w:rsid w:val="00634E29"/>
    <w:rsid w:val="00656CEC"/>
    <w:rsid w:val="006703CB"/>
    <w:rsid w:val="00671111"/>
    <w:rsid w:val="00694FA3"/>
    <w:rsid w:val="006971D9"/>
    <w:rsid w:val="006B005B"/>
    <w:rsid w:val="006B17C2"/>
    <w:rsid w:val="006B3403"/>
    <w:rsid w:val="006C57D1"/>
    <w:rsid w:val="006D1B24"/>
    <w:rsid w:val="006E070D"/>
    <w:rsid w:val="006E5AEF"/>
    <w:rsid w:val="006F1825"/>
    <w:rsid w:val="006F306E"/>
    <w:rsid w:val="0071494B"/>
    <w:rsid w:val="00721B21"/>
    <w:rsid w:val="00726DAD"/>
    <w:rsid w:val="00727165"/>
    <w:rsid w:val="00732068"/>
    <w:rsid w:val="00732A5F"/>
    <w:rsid w:val="0073334D"/>
    <w:rsid w:val="00734F39"/>
    <w:rsid w:val="007473FB"/>
    <w:rsid w:val="00757830"/>
    <w:rsid w:val="007636A2"/>
    <w:rsid w:val="00766266"/>
    <w:rsid w:val="00770D29"/>
    <w:rsid w:val="00775BB0"/>
    <w:rsid w:val="00783CFB"/>
    <w:rsid w:val="00790284"/>
    <w:rsid w:val="00791C35"/>
    <w:rsid w:val="007A6AAB"/>
    <w:rsid w:val="007B6A00"/>
    <w:rsid w:val="007C3B04"/>
    <w:rsid w:val="007C4B94"/>
    <w:rsid w:val="007C6213"/>
    <w:rsid w:val="007D0AFE"/>
    <w:rsid w:val="007E10C5"/>
    <w:rsid w:val="008037DB"/>
    <w:rsid w:val="008103D0"/>
    <w:rsid w:val="008157E8"/>
    <w:rsid w:val="00823C33"/>
    <w:rsid w:val="00831D0B"/>
    <w:rsid w:val="00856AC8"/>
    <w:rsid w:val="00861325"/>
    <w:rsid w:val="00862CB1"/>
    <w:rsid w:val="008643A0"/>
    <w:rsid w:val="008745A8"/>
    <w:rsid w:val="00882557"/>
    <w:rsid w:val="008825D0"/>
    <w:rsid w:val="00887617"/>
    <w:rsid w:val="00895A72"/>
    <w:rsid w:val="008B629C"/>
    <w:rsid w:val="008D6425"/>
    <w:rsid w:val="008E25D0"/>
    <w:rsid w:val="008E3417"/>
    <w:rsid w:val="008F70D4"/>
    <w:rsid w:val="0090457D"/>
    <w:rsid w:val="0091155F"/>
    <w:rsid w:val="00911F99"/>
    <w:rsid w:val="009205E0"/>
    <w:rsid w:val="00920DD4"/>
    <w:rsid w:val="00927197"/>
    <w:rsid w:val="00932344"/>
    <w:rsid w:val="0095123E"/>
    <w:rsid w:val="00957142"/>
    <w:rsid w:val="009579FC"/>
    <w:rsid w:val="00961C10"/>
    <w:rsid w:val="00964A8C"/>
    <w:rsid w:val="00973A85"/>
    <w:rsid w:val="00974EE6"/>
    <w:rsid w:val="00990624"/>
    <w:rsid w:val="009A020A"/>
    <w:rsid w:val="009A337F"/>
    <w:rsid w:val="009A4811"/>
    <w:rsid w:val="009B32FF"/>
    <w:rsid w:val="009D2C9C"/>
    <w:rsid w:val="009E747F"/>
    <w:rsid w:val="009F0E9B"/>
    <w:rsid w:val="009F40F1"/>
    <w:rsid w:val="00A07BC2"/>
    <w:rsid w:val="00A16959"/>
    <w:rsid w:val="00A217F2"/>
    <w:rsid w:val="00A22522"/>
    <w:rsid w:val="00A24725"/>
    <w:rsid w:val="00A24F3B"/>
    <w:rsid w:val="00A43B37"/>
    <w:rsid w:val="00A46DCC"/>
    <w:rsid w:val="00A603A5"/>
    <w:rsid w:val="00A67B12"/>
    <w:rsid w:val="00A71481"/>
    <w:rsid w:val="00A81AA4"/>
    <w:rsid w:val="00A842AC"/>
    <w:rsid w:val="00A93B96"/>
    <w:rsid w:val="00A94E7E"/>
    <w:rsid w:val="00A96915"/>
    <w:rsid w:val="00AA354E"/>
    <w:rsid w:val="00AB56BB"/>
    <w:rsid w:val="00AD1B2C"/>
    <w:rsid w:val="00AD771A"/>
    <w:rsid w:val="00AE3AC2"/>
    <w:rsid w:val="00AF16F2"/>
    <w:rsid w:val="00B11B52"/>
    <w:rsid w:val="00B20755"/>
    <w:rsid w:val="00B26297"/>
    <w:rsid w:val="00B3486B"/>
    <w:rsid w:val="00B43126"/>
    <w:rsid w:val="00B50FC1"/>
    <w:rsid w:val="00B675F0"/>
    <w:rsid w:val="00B70F20"/>
    <w:rsid w:val="00B7513F"/>
    <w:rsid w:val="00B75EA9"/>
    <w:rsid w:val="00B85736"/>
    <w:rsid w:val="00B860AD"/>
    <w:rsid w:val="00B9077F"/>
    <w:rsid w:val="00B910DE"/>
    <w:rsid w:val="00B9261A"/>
    <w:rsid w:val="00B95E6A"/>
    <w:rsid w:val="00B9611B"/>
    <w:rsid w:val="00BA3430"/>
    <w:rsid w:val="00BB6F71"/>
    <w:rsid w:val="00BE3DBE"/>
    <w:rsid w:val="00BE775A"/>
    <w:rsid w:val="00C04C0F"/>
    <w:rsid w:val="00C26E3F"/>
    <w:rsid w:val="00C26F81"/>
    <w:rsid w:val="00C27F33"/>
    <w:rsid w:val="00C34640"/>
    <w:rsid w:val="00C531E5"/>
    <w:rsid w:val="00C55CCD"/>
    <w:rsid w:val="00C60280"/>
    <w:rsid w:val="00C6094B"/>
    <w:rsid w:val="00C73A1B"/>
    <w:rsid w:val="00C76167"/>
    <w:rsid w:val="00C87EAB"/>
    <w:rsid w:val="00C95B83"/>
    <w:rsid w:val="00CB004E"/>
    <w:rsid w:val="00CC1E5D"/>
    <w:rsid w:val="00CD502B"/>
    <w:rsid w:val="00CE2303"/>
    <w:rsid w:val="00CE3FAB"/>
    <w:rsid w:val="00D0226A"/>
    <w:rsid w:val="00D16F3E"/>
    <w:rsid w:val="00D171B5"/>
    <w:rsid w:val="00D22338"/>
    <w:rsid w:val="00D236C7"/>
    <w:rsid w:val="00D243A2"/>
    <w:rsid w:val="00D25B67"/>
    <w:rsid w:val="00D34C86"/>
    <w:rsid w:val="00D373A4"/>
    <w:rsid w:val="00D37675"/>
    <w:rsid w:val="00D50592"/>
    <w:rsid w:val="00D606C3"/>
    <w:rsid w:val="00D66C21"/>
    <w:rsid w:val="00D82795"/>
    <w:rsid w:val="00D87841"/>
    <w:rsid w:val="00D9124E"/>
    <w:rsid w:val="00D92B8B"/>
    <w:rsid w:val="00DA29D0"/>
    <w:rsid w:val="00DA2C03"/>
    <w:rsid w:val="00DA331A"/>
    <w:rsid w:val="00DC6AEF"/>
    <w:rsid w:val="00DD02FD"/>
    <w:rsid w:val="00DD03A2"/>
    <w:rsid w:val="00DD1BCD"/>
    <w:rsid w:val="00DD1E19"/>
    <w:rsid w:val="00DD5E9B"/>
    <w:rsid w:val="00DF0C82"/>
    <w:rsid w:val="00DF250D"/>
    <w:rsid w:val="00DF3885"/>
    <w:rsid w:val="00DF396C"/>
    <w:rsid w:val="00DF7F23"/>
    <w:rsid w:val="00E0348B"/>
    <w:rsid w:val="00E13D1B"/>
    <w:rsid w:val="00E26BB7"/>
    <w:rsid w:val="00E34ED4"/>
    <w:rsid w:val="00E37962"/>
    <w:rsid w:val="00E37EC1"/>
    <w:rsid w:val="00E405FB"/>
    <w:rsid w:val="00E46C9D"/>
    <w:rsid w:val="00E47B69"/>
    <w:rsid w:val="00E60B5D"/>
    <w:rsid w:val="00E84469"/>
    <w:rsid w:val="00E97654"/>
    <w:rsid w:val="00EA15F7"/>
    <w:rsid w:val="00EB1D7B"/>
    <w:rsid w:val="00EB79CC"/>
    <w:rsid w:val="00EC4B93"/>
    <w:rsid w:val="00ED2F0E"/>
    <w:rsid w:val="00ED4C3C"/>
    <w:rsid w:val="00ED7E49"/>
    <w:rsid w:val="00EE3FBC"/>
    <w:rsid w:val="00EE72D6"/>
    <w:rsid w:val="00EF0F5C"/>
    <w:rsid w:val="00EF2F54"/>
    <w:rsid w:val="00F000FD"/>
    <w:rsid w:val="00F013A0"/>
    <w:rsid w:val="00F06B56"/>
    <w:rsid w:val="00F248FC"/>
    <w:rsid w:val="00F40B14"/>
    <w:rsid w:val="00F46CB6"/>
    <w:rsid w:val="00F635D3"/>
    <w:rsid w:val="00F7069F"/>
    <w:rsid w:val="00F8074F"/>
    <w:rsid w:val="00F94603"/>
    <w:rsid w:val="00FA1F6F"/>
    <w:rsid w:val="00FA3628"/>
    <w:rsid w:val="00FA6BF2"/>
    <w:rsid w:val="00FB69B6"/>
    <w:rsid w:val="00FC12FC"/>
    <w:rsid w:val="00FC2047"/>
    <w:rsid w:val="00FC2736"/>
    <w:rsid w:val="00FC5BFF"/>
    <w:rsid w:val="00FD32FB"/>
    <w:rsid w:val="00FD52E4"/>
    <w:rsid w:val="00FD7BF8"/>
    <w:rsid w:val="00FE77D2"/>
    <w:rsid w:val="00FF1B0D"/>
    <w:rsid w:val="00FF7C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style="mso-position-horizontal:center;mso-position-horizontal-relative:margin;mso-position-vertical-relative:line" o:allowoverlap="f" strokecolor="red">
      <v:stroke color="red" weight="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Mongolian Bait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3D0"/>
    <w:pPr>
      <w:widowControl w:val="0"/>
      <w:jc w:val="both"/>
    </w:pPr>
    <w:rPr>
      <w:rFonts w:ascii="Times New Roman" w:eastAsia="仿宋_GB2312" w:hAnsi="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0DDF"/>
    <w:pP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00DDF"/>
    <w:rPr>
      <w:rFonts w:ascii="Times New Roman" w:eastAsia="仿宋_GB2312" w:hAnsi="Times New Roman"/>
      <w:kern w:val="2"/>
      <w:sz w:val="18"/>
      <w:szCs w:val="18"/>
      <w:lang w:bidi="ar-SA"/>
    </w:rPr>
  </w:style>
  <w:style w:type="paragraph" w:styleId="a4">
    <w:name w:val="footer"/>
    <w:basedOn w:val="a"/>
    <w:link w:val="Char0"/>
    <w:uiPriority w:val="99"/>
    <w:unhideWhenUsed/>
    <w:rsid w:val="00AE3AC2"/>
    <w:pPr>
      <w:tabs>
        <w:tab w:val="center" w:pos="4153"/>
        <w:tab w:val="right" w:pos="8306"/>
      </w:tabs>
      <w:snapToGrid w:val="0"/>
      <w:jc w:val="left"/>
    </w:pPr>
    <w:rPr>
      <w:sz w:val="18"/>
      <w:szCs w:val="18"/>
    </w:rPr>
  </w:style>
  <w:style w:type="character" w:customStyle="1" w:styleId="Char0">
    <w:name w:val="页脚 Char"/>
    <w:basedOn w:val="a0"/>
    <w:link w:val="a4"/>
    <w:uiPriority w:val="99"/>
    <w:rsid w:val="00AE3AC2"/>
    <w:rPr>
      <w:sz w:val="18"/>
      <w:szCs w:val="18"/>
    </w:rPr>
  </w:style>
  <w:style w:type="character" w:styleId="a5">
    <w:name w:val="page number"/>
    <w:basedOn w:val="a0"/>
    <w:uiPriority w:val="99"/>
    <w:semiHidden/>
    <w:unhideWhenUsed/>
    <w:rsid w:val="005D638E"/>
    <w:rPr>
      <w:rFonts w:ascii="宋体" w:eastAsia="宋体" w:hAnsi="宋体"/>
      <w:sz w:val="28"/>
    </w:rPr>
  </w:style>
  <w:style w:type="paragraph" w:styleId="a6">
    <w:name w:val="Date"/>
    <w:basedOn w:val="a"/>
    <w:next w:val="a"/>
    <w:link w:val="Char1"/>
    <w:uiPriority w:val="99"/>
    <w:semiHidden/>
    <w:unhideWhenUsed/>
    <w:rsid w:val="00D34C86"/>
    <w:pPr>
      <w:ind w:leftChars="2500" w:left="100"/>
    </w:pPr>
  </w:style>
  <w:style w:type="character" w:customStyle="1" w:styleId="Char1">
    <w:name w:val="日期 Char"/>
    <w:basedOn w:val="a0"/>
    <w:link w:val="a6"/>
    <w:uiPriority w:val="99"/>
    <w:semiHidden/>
    <w:rsid w:val="00D34C86"/>
    <w:rPr>
      <w:rFonts w:ascii="Times New Roman" w:eastAsia="仿宋_GB2312" w:hAnsi="Times New Roman"/>
      <w:kern w:val="2"/>
      <w:sz w:val="32"/>
      <w:szCs w:val="22"/>
      <w:lang w:bidi="ar-SA"/>
    </w:rPr>
  </w:style>
  <w:style w:type="paragraph" w:styleId="a7">
    <w:name w:val="Balloon Text"/>
    <w:basedOn w:val="a"/>
    <w:link w:val="Char2"/>
    <w:uiPriority w:val="99"/>
    <w:semiHidden/>
    <w:unhideWhenUsed/>
    <w:rsid w:val="004E66C3"/>
    <w:rPr>
      <w:sz w:val="18"/>
      <w:szCs w:val="18"/>
    </w:rPr>
  </w:style>
  <w:style w:type="character" w:customStyle="1" w:styleId="Char2">
    <w:name w:val="批注框文本 Char"/>
    <w:basedOn w:val="a0"/>
    <w:link w:val="a7"/>
    <w:uiPriority w:val="99"/>
    <w:semiHidden/>
    <w:rsid w:val="004E66C3"/>
    <w:rPr>
      <w:rFonts w:ascii="Times New Roman" w:eastAsia="仿宋_GB2312" w:hAnsi="Times New Roman"/>
      <w:kern w:val="2"/>
      <w:sz w:val="18"/>
      <w:szCs w:val="18"/>
      <w:lang w:bidi="ar-SA"/>
    </w:rPr>
  </w:style>
  <w:style w:type="paragraph" w:styleId="a8">
    <w:name w:val="Document Map"/>
    <w:basedOn w:val="a"/>
    <w:link w:val="Char3"/>
    <w:uiPriority w:val="99"/>
    <w:semiHidden/>
    <w:unhideWhenUsed/>
    <w:rsid w:val="00494291"/>
    <w:rPr>
      <w:rFonts w:ascii="宋体" w:eastAsia="宋体"/>
      <w:sz w:val="18"/>
      <w:szCs w:val="18"/>
    </w:rPr>
  </w:style>
  <w:style w:type="character" w:customStyle="1" w:styleId="Char3">
    <w:name w:val="文档结构图 Char"/>
    <w:basedOn w:val="a0"/>
    <w:link w:val="a8"/>
    <w:uiPriority w:val="99"/>
    <w:semiHidden/>
    <w:rsid w:val="00494291"/>
    <w:rPr>
      <w:rFonts w:ascii="宋体" w:hAnsi="Times New Roman"/>
      <w:kern w:val="2"/>
      <w:sz w:val="18"/>
      <w:szCs w:val="18"/>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465</Words>
  <Characters>2654</Characters>
  <Application>Microsoft Office Word</Application>
  <DocSecurity>0</DocSecurity>
  <Lines>22</Lines>
  <Paragraphs>6</Paragraphs>
  <ScaleCrop>false</ScaleCrop>
  <Company>微软中国</Company>
  <LinksUpToDate>false</LinksUpToDate>
  <CharactersWithSpaces>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tyjrswj06</cp:lastModifiedBy>
  <cp:revision>7</cp:revision>
  <cp:lastPrinted>2020-04-13T00:52:00Z</cp:lastPrinted>
  <dcterms:created xsi:type="dcterms:W3CDTF">2019-06-26T02:51:00Z</dcterms:created>
  <dcterms:modified xsi:type="dcterms:W3CDTF">2020-04-24T01:15:00Z</dcterms:modified>
</cp:coreProperties>
</file>