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D" w:rsidRPr="000C4EE1" w:rsidRDefault="00D87F9D" w:rsidP="005852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4EE1">
        <w:rPr>
          <w:rFonts w:asciiTheme="majorEastAsia" w:eastAsiaTheme="majorEastAsia" w:hAnsiTheme="majorEastAsia" w:hint="eastAsia"/>
          <w:b/>
          <w:sz w:val="44"/>
          <w:szCs w:val="44"/>
        </w:rPr>
        <w:t>白城市退役军人事务局</w:t>
      </w:r>
    </w:p>
    <w:p w:rsidR="0000630E" w:rsidRPr="000C4EE1" w:rsidRDefault="0000630E" w:rsidP="0058528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C4EE1">
        <w:rPr>
          <w:rFonts w:asciiTheme="majorEastAsia" w:eastAsiaTheme="majorEastAsia" w:hAnsiTheme="majorEastAsia" w:hint="eastAsia"/>
          <w:b/>
          <w:sz w:val="44"/>
          <w:szCs w:val="44"/>
        </w:rPr>
        <w:t>行政执法公示制度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第一条  为进一步规范行政执法行为，提高行政执法工作的透明度，保障公民、法人和其他组织对行政执法工作的知情权和监督权，切实做到依法行政，根据《行政许可法》、《行政处罚法》等规定，结合</w:t>
      </w:r>
      <w:r w:rsidR="00D87F9D" w:rsidRPr="00D87F9D">
        <w:rPr>
          <w:rFonts w:ascii="仿宋_GB2312" w:eastAsia="仿宋_GB2312" w:hint="eastAsia"/>
          <w:sz w:val="32"/>
          <w:szCs w:val="32"/>
        </w:rPr>
        <w:t>白城市退役军人事务局</w:t>
      </w:r>
      <w:r w:rsidRPr="00585284">
        <w:rPr>
          <w:rFonts w:ascii="仿宋_GB2312" w:eastAsia="仿宋_GB2312" w:hint="eastAsia"/>
          <w:sz w:val="32"/>
          <w:szCs w:val="32"/>
        </w:rPr>
        <w:t>行政执法工作实际，制定本制度。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第二条  本制度所称行政执法公示是指各行政执法承办科处采取一定方式，依法将我局相应的行政执法职责、依据、范围、权限、程序、结果、救济方式等行政执法内容向行政管理相对人和社会公众公开，接受社会监督的制度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第三条  行政执法公示应当遵循合法、及时、准确、全面、便民的原则。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第四条  </w:t>
      </w:r>
      <w:r w:rsidR="00585284">
        <w:rPr>
          <w:rFonts w:ascii="仿宋_GB2312" w:eastAsia="仿宋_GB2312" w:hint="eastAsia"/>
          <w:sz w:val="32"/>
          <w:szCs w:val="32"/>
        </w:rPr>
        <w:t>办公室</w:t>
      </w:r>
      <w:r w:rsidRPr="00585284">
        <w:rPr>
          <w:rFonts w:ascii="仿宋_GB2312" w:eastAsia="仿宋_GB2312" w:hint="eastAsia"/>
          <w:sz w:val="32"/>
          <w:szCs w:val="32"/>
        </w:rPr>
        <w:t>负责将各行政执法承办科处的相关信息进行公示，</w:t>
      </w:r>
      <w:r w:rsidR="00585284">
        <w:rPr>
          <w:rFonts w:ascii="仿宋_GB2312" w:eastAsia="仿宋_GB2312" w:hint="eastAsia"/>
          <w:sz w:val="32"/>
          <w:szCs w:val="32"/>
        </w:rPr>
        <w:t>政策</w:t>
      </w:r>
      <w:r w:rsidRPr="00585284">
        <w:rPr>
          <w:rFonts w:ascii="仿宋_GB2312" w:eastAsia="仿宋_GB2312" w:hint="eastAsia"/>
          <w:sz w:val="32"/>
          <w:szCs w:val="32"/>
        </w:rPr>
        <w:t>法规科负责审核、监督各行政执法承办科</w:t>
      </w:r>
      <w:r w:rsidR="00585284">
        <w:rPr>
          <w:rFonts w:ascii="仿宋_GB2312" w:eastAsia="仿宋_GB2312" w:hint="eastAsia"/>
          <w:sz w:val="32"/>
          <w:szCs w:val="32"/>
        </w:rPr>
        <w:t>室</w:t>
      </w:r>
      <w:r w:rsidRPr="00585284">
        <w:rPr>
          <w:rFonts w:ascii="仿宋_GB2312" w:eastAsia="仿宋_GB2312" w:hint="eastAsia"/>
          <w:sz w:val="32"/>
          <w:szCs w:val="32"/>
        </w:rPr>
        <w:t>的行政执法公示工作。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第五条  事前主动公开</w:t>
      </w:r>
      <w:r w:rsidR="00D87F9D" w:rsidRPr="00D87F9D">
        <w:rPr>
          <w:rFonts w:ascii="仿宋_GB2312" w:eastAsia="仿宋_GB2312" w:hint="eastAsia"/>
          <w:sz w:val="32"/>
          <w:szCs w:val="32"/>
        </w:rPr>
        <w:t>白城市退役军人事务</w:t>
      </w:r>
      <w:r w:rsidRPr="00585284">
        <w:rPr>
          <w:rFonts w:ascii="仿宋_GB2312" w:eastAsia="仿宋_GB2312" w:hint="eastAsia"/>
          <w:sz w:val="32"/>
          <w:szCs w:val="32"/>
        </w:rPr>
        <w:t>局行政执法主体名称、机构性质、经费来源、队伍编制状况、主体类别、执法职责和权限、法定代表人、地址、投诉举报电话、执法依据、执法程序、监督方式、救济渠道等信息，并根据法律、法规、规章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立改废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和部门机构职能调整等情况动态调</w:t>
      </w:r>
      <w:r w:rsidRPr="00585284">
        <w:rPr>
          <w:rFonts w:ascii="仿宋_GB2312" w:eastAsia="仿宋_GB2312" w:hint="eastAsia"/>
          <w:sz w:val="32"/>
          <w:szCs w:val="32"/>
        </w:rPr>
        <w:lastRenderedPageBreak/>
        <w:t>整。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第六条  行政执法人员进行监督检查、调查取证、告知送达等执法活动时应当佩戴或者出示执法证件，出具执法文书，告知行政相对人执法事由、执法依据、权利义务等内容，并做好说明解释工作。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第七条</w:t>
      </w:r>
      <w:r w:rsidR="00D87F9D">
        <w:rPr>
          <w:rFonts w:ascii="仿宋_GB2312" w:eastAsia="仿宋_GB2312" w:hint="eastAsia"/>
          <w:sz w:val="32"/>
          <w:szCs w:val="32"/>
        </w:rPr>
        <w:t xml:space="preserve">  </w:t>
      </w:r>
      <w:r w:rsidRPr="00585284">
        <w:rPr>
          <w:rFonts w:ascii="仿宋_GB2312" w:eastAsia="仿宋_GB2312" w:hint="eastAsia"/>
          <w:sz w:val="32"/>
          <w:szCs w:val="32"/>
        </w:rPr>
        <w:t>主动公开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的行政处罚、行政强制、行政检查等行政执法决定信息，包括执法对象、执法方式、执法内容、执法决定等内容。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除法律、法规、规章另有规定外，应当予以公开，接受社会监督。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</w:t>
      </w:r>
      <w:r w:rsidR="00D87F9D">
        <w:rPr>
          <w:rFonts w:ascii="仿宋_GB2312" w:eastAsia="仿宋_GB2312" w:hint="eastAsia"/>
          <w:sz w:val="32"/>
          <w:szCs w:val="32"/>
        </w:rPr>
        <w:t>八</w:t>
      </w:r>
      <w:r w:rsidRPr="00585284">
        <w:rPr>
          <w:rFonts w:ascii="仿宋_GB2312" w:eastAsia="仿宋_GB2312" w:hint="eastAsia"/>
          <w:sz w:val="32"/>
          <w:szCs w:val="32"/>
        </w:rPr>
        <w:t>条  有下列情形之一的行政执法决定信息，不予公开：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（一）案件主要事实涉及国家秘密、商业秘密、个人隐私的；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（二）公开后可能危及国家安全、公共安全、经济安全和社会稳定的；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（三）可能妨害正常执法活动的执法信息；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（四）上级部门认为不适宜公开的其他行政执法决定信息。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法律、法规、规章对行政执法决定公开另有规定的，从其规定。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</w:t>
      </w:r>
      <w:r w:rsidR="00D87F9D">
        <w:rPr>
          <w:rFonts w:ascii="仿宋_GB2312" w:eastAsia="仿宋_GB2312" w:hint="eastAsia"/>
          <w:sz w:val="32"/>
          <w:szCs w:val="32"/>
        </w:rPr>
        <w:t>九</w:t>
      </w:r>
      <w:r w:rsidRPr="00585284">
        <w:rPr>
          <w:rFonts w:ascii="仿宋_GB2312" w:eastAsia="仿宋_GB2312" w:hint="eastAsia"/>
          <w:sz w:val="32"/>
          <w:szCs w:val="32"/>
        </w:rPr>
        <w:t>条  按照“谁执法、谁公开”的原则，以网络平台</w:t>
      </w:r>
      <w:r w:rsidRPr="00585284">
        <w:rPr>
          <w:rFonts w:ascii="仿宋_GB2312" w:eastAsia="仿宋_GB2312" w:hint="eastAsia"/>
          <w:sz w:val="32"/>
          <w:szCs w:val="32"/>
        </w:rPr>
        <w:lastRenderedPageBreak/>
        <w:t>和政府文件为主要载体，不断拓展公开渠道方式，全面、准确、及时公开有关行政执法信息。法律法规规章另有规定的，从其规定。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（一）网络平台。主要包括政府网站、</w:t>
      </w:r>
      <w:r w:rsidR="00D87F9D">
        <w:rPr>
          <w:rFonts w:ascii="仿宋_GB2312" w:eastAsia="仿宋_GB2312" w:hint="eastAsia"/>
          <w:sz w:val="32"/>
          <w:szCs w:val="32"/>
        </w:rPr>
        <w:t>信用</w:t>
      </w:r>
      <w:r w:rsidRPr="00585284">
        <w:rPr>
          <w:rFonts w:ascii="仿宋_GB2312" w:eastAsia="仿宋_GB2312" w:hint="eastAsia"/>
          <w:sz w:val="32"/>
          <w:szCs w:val="32"/>
        </w:rPr>
        <w:t>信息公示平台等现代化信息传播手段。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（二）政府文件。主要包括政府信息简报、法规文件汇编等。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（三）传统媒体。主要包括报刊、广播、电视等。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（四）办公场所。主要包括服务窗口、信息公开栏、专栏等。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</w:t>
      </w:r>
      <w:r w:rsidR="00D87F9D">
        <w:rPr>
          <w:rFonts w:ascii="仿宋_GB2312" w:eastAsia="仿宋_GB2312" w:hint="eastAsia"/>
          <w:sz w:val="32"/>
          <w:szCs w:val="32"/>
        </w:rPr>
        <w:t>第十</w:t>
      </w:r>
      <w:r w:rsidRPr="00585284">
        <w:rPr>
          <w:rFonts w:ascii="仿宋_GB2312" w:eastAsia="仿宋_GB2312" w:hint="eastAsia"/>
          <w:sz w:val="32"/>
          <w:szCs w:val="32"/>
        </w:rPr>
        <w:t>条  编制责任清单、权力清单等，全面、准确梳理行政执法主体、职责、权限、依据、程序等事前公开内容，报市</w:t>
      </w:r>
      <w:r w:rsidR="00D87F9D">
        <w:rPr>
          <w:rFonts w:ascii="仿宋_GB2312" w:eastAsia="仿宋_GB2312" w:hint="eastAsia"/>
          <w:sz w:val="32"/>
          <w:szCs w:val="32"/>
        </w:rPr>
        <w:t>司法局</w:t>
      </w:r>
      <w:r w:rsidRPr="00585284">
        <w:rPr>
          <w:rFonts w:ascii="仿宋_GB2312" w:eastAsia="仿宋_GB2312" w:hint="eastAsia"/>
          <w:sz w:val="32"/>
          <w:szCs w:val="32"/>
        </w:rPr>
        <w:t>审核后予以公示。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一</w:t>
      </w:r>
      <w:r w:rsidRPr="00585284">
        <w:rPr>
          <w:rFonts w:ascii="仿宋_GB2312" w:eastAsia="仿宋_GB2312" w:hint="eastAsia"/>
          <w:sz w:val="32"/>
          <w:szCs w:val="32"/>
        </w:rPr>
        <w:t>条  新公布、修改、废止法律、法规、规章和规范性文件或者执法承办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科处职能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调整等情况引起行政执法公示内容发生变化的，要自有关法律、法规、规章和规范性文件生效、废止或者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科处职能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调整之日起20个工作日内及时更新相关公示内容。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二</w:t>
      </w:r>
      <w:r w:rsidRPr="00585284">
        <w:rPr>
          <w:rFonts w:ascii="仿宋_GB2312" w:eastAsia="仿宋_GB2312" w:hint="eastAsia"/>
          <w:sz w:val="32"/>
          <w:szCs w:val="32"/>
        </w:rPr>
        <w:t>条  公开行政执法决定应当及时、客观、准确、便民。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三</w:t>
      </w:r>
      <w:r w:rsidRPr="00585284">
        <w:rPr>
          <w:rFonts w:ascii="仿宋_GB2312" w:eastAsia="仿宋_GB2312" w:hint="eastAsia"/>
          <w:sz w:val="32"/>
          <w:szCs w:val="32"/>
        </w:rPr>
        <w:t>条  各类行政执法决定应当自该信息形成或者变更之日起7个工作日内予以公开。法律、法规、规章对公</w:t>
      </w:r>
      <w:r w:rsidRPr="00585284">
        <w:rPr>
          <w:rFonts w:ascii="仿宋_GB2312" w:eastAsia="仿宋_GB2312" w:hint="eastAsia"/>
          <w:sz w:val="32"/>
          <w:szCs w:val="32"/>
        </w:rPr>
        <w:lastRenderedPageBreak/>
        <w:t>开的时限另有规定的，从其规定。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四</w:t>
      </w:r>
      <w:r w:rsidRPr="00585284">
        <w:rPr>
          <w:rFonts w:ascii="仿宋_GB2312" w:eastAsia="仿宋_GB2312" w:hint="eastAsia"/>
          <w:sz w:val="32"/>
          <w:szCs w:val="32"/>
        </w:rPr>
        <w:t>条  已经公开的原行政执法决定被依法撤销、确认违法或者要求重新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的，应当及时撤下公开的原行政处罚案件信息，并</w:t>
      </w:r>
      <w:proofErr w:type="gramStart"/>
      <w:r w:rsidRPr="00585284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85284">
        <w:rPr>
          <w:rFonts w:ascii="仿宋_GB2312" w:eastAsia="仿宋_GB2312" w:hint="eastAsia"/>
          <w:sz w:val="32"/>
          <w:szCs w:val="32"/>
        </w:rPr>
        <w:t>必要的说明。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五</w:t>
      </w:r>
      <w:r w:rsidRPr="00585284">
        <w:rPr>
          <w:rFonts w:ascii="仿宋_GB2312" w:eastAsia="仿宋_GB2312" w:hint="eastAsia"/>
          <w:sz w:val="32"/>
          <w:szCs w:val="32"/>
        </w:rPr>
        <w:t>条  构建分工明确、职责明晰、便捷高效的行政执法公示运行机制，</w:t>
      </w:r>
      <w:r w:rsidR="00D87F9D">
        <w:rPr>
          <w:rFonts w:ascii="仿宋_GB2312" w:eastAsia="仿宋_GB2312" w:hint="eastAsia"/>
          <w:sz w:val="32"/>
          <w:szCs w:val="32"/>
        </w:rPr>
        <w:t>政策</w:t>
      </w:r>
      <w:r w:rsidRPr="00585284">
        <w:rPr>
          <w:rFonts w:ascii="仿宋_GB2312" w:eastAsia="仿宋_GB2312" w:hint="eastAsia"/>
          <w:sz w:val="32"/>
          <w:szCs w:val="32"/>
        </w:rPr>
        <w:t>法规科、</w:t>
      </w:r>
      <w:r w:rsidR="00D87F9D">
        <w:rPr>
          <w:rFonts w:ascii="仿宋_GB2312" w:eastAsia="仿宋_GB2312" w:hint="eastAsia"/>
          <w:sz w:val="32"/>
          <w:szCs w:val="32"/>
        </w:rPr>
        <w:t>办公室</w:t>
      </w:r>
      <w:r w:rsidRPr="00585284">
        <w:rPr>
          <w:rFonts w:ascii="仿宋_GB2312" w:eastAsia="仿宋_GB2312" w:hint="eastAsia"/>
          <w:sz w:val="32"/>
          <w:szCs w:val="32"/>
        </w:rPr>
        <w:t>和执法承办科处要确定专人负责公示内容的梳理、汇总、传递、发布和更新工作。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六</w:t>
      </w:r>
      <w:r w:rsidRPr="00585284">
        <w:rPr>
          <w:rFonts w:ascii="仿宋_GB2312" w:eastAsia="仿宋_GB2312" w:hint="eastAsia"/>
          <w:sz w:val="32"/>
          <w:szCs w:val="32"/>
        </w:rPr>
        <w:t>条  公开行政执法信息应当进行内部审核，明确审查的程序和责任，对拟公示的信息依法进行审查，未经</w:t>
      </w:r>
      <w:r w:rsidR="00D87F9D">
        <w:rPr>
          <w:rFonts w:ascii="仿宋_GB2312" w:eastAsia="仿宋_GB2312" w:hint="eastAsia"/>
          <w:sz w:val="32"/>
          <w:szCs w:val="32"/>
        </w:rPr>
        <w:t>政策</w:t>
      </w:r>
      <w:r w:rsidRPr="00585284">
        <w:rPr>
          <w:rFonts w:ascii="仿宋_GB2312" w:eastAsia="仿宋_GB2312" w:hint="eastAsia"/>
          <w:sz w:val="32"/>
          <w:szCs w:val="32"/>
        </w:rPr>
        <w:t>法规科审查、局领导批准不得发布。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第十</w:t>
      </w:r>
      <w:r w:rsidR="00D87F9D">
        <w:rPr>
          <w:rFonts w:ascii="仿宋_GB2312" w:eastAsia="仿宋_GB2312" w:hint="eastAsia"/>
          <w:sz w:val="32"/>
          <w:szCs w:val="32"/>
        </w:rPr>
        <w:t>七</w:t>
      </w:r>
      <w:r w:rsidRPr="00585284">
        <w:rPr>
          <w:rFonts w:ascii="仿宋_GB2312" w:eastAsia="仿宋_GB2312" w:hint="eastAsia"/>
          <w:sz w:val="32"/>
          <w:szCs w:val="32"/>
        </w:rPr>
        <w:t>条  发现公开的行政执法信息不准确的，应当及时更正。公民、法人或者其他组织有证据证明公示的行政执法信息不准确的，有权要求予以更正，应及时处理。</w:t>
      </w:r>
    </w:p>
    <w:p w:rsidR="0000630E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　第</w:t>
      </w:r>
      <w:r w:rsidR="00D87F9D" w:rsidRPr="00585284">
        <w:rPr>
          <w:rFonts w:ascii="仿宋_GB2312" w:eastAsia="仿宋_GB2312" w:hint="eastAsia"/>
          <w:sz w:val="32"/>
          <w:szCs w:val="32"/>
        </w:rPr>
        <w:t>十</w:t>
      </w:r>
      <w:r w:rsidR="00D87F9D">
        <w:rPr>
          <w:rFonts w:ascii="仿宋_GB2312" w:eastAsia="仿宋_GB2312" w:hint="eastAsia"/>
          <w:sz w:val="32"/>
          <w:szCs w:val="32"/>
        </w:rPr>
        <w:t>八</w:t>
      </w:r>
      <w:r w:rsidRPr="00585284">
        <w:rPr>
          <w:rFonts w:ascii="仿宋_GB2312" w:eastAsia="仿宋_GB2312" w:hint="eastAsia"/>
          <w:sz w:val="32"/>
          <w:szCs w:val="32"/>
        </w:rPr>
        <w:t>条  建立健全责任追究制度，对不按要求公示、选择性公示、更新维护不及时等问题，责令改正；情节严重的，追究有关责任人员责任。</w:t>
      </w:r>
    </w:p>
    <w:p w:rsidR="00122171" w:rsidRPr="00585284" w:rsidRDefault="0000630E" w:rsidP="0000630E">
      <w:pPr>
        <w:rPr>
          <w:rFonts w:ascii="仿宋_GB2312" w:eastAsia="仿宋_GB2312"/>
          <w:sz w:val="32"/>
          <w:szCs w:val="32"/>
        </w:rPr>
      </w:pPr>
      <w:r w:rsidRPr="00585284">
        <w:rPr>
          <w:rFonts w:ascii="仿宋_GB2312" w:eastAsia="仿宋_GB2312" w:hint="eastAsia"/>
          <w:sz w:val="32"/>
          <w:szCs w:val="32"/>
        </w:rPr>
        <w:t xml:space="preserve">　</w:t>
      </w:r>
      <w:r w:rsidR="00D87F9D">
        <w:rPr>
          <w:rFonts w:ascii="仿宋_GB2312" w:eastAsia="仿宋_GB2312" w:hint="eastAsia"/>
          <w:sz w:val="32"/>
          <w:szCs w:val="32"/>
        </w:rPr>
        <w:t xml:space="preserve">  </w:t>
      </w:r>
      <w:r w:rsidRPr="00585284">
        <w:rPr>
          <w:rFonts w:ascii="仿宋_GB2312" w:eastAsia="仿宋_GB2312" w:hint="eastAsia"/>
          <w:sz w:val="32"/>
          <w:szCs w:val="32"/>
        </w:rPr>
        <w:t>第</w:t>
      </w:r>
      <w:r w:rsidR="00D87F9D" w:rsidRPr="00585284">
        <w:rPr>
          <w:rFonts w:ascii="仿宋_GB2312" w:eastAsia="仿宋_GB2312" w:hint="eastAsia"/>
          <w:sz w:val="32"/>
          <w:szCs w:val="32"/>
        </w:rPr>
        <w:t>十</w:t>
      </w:r>
      <w:r w:rsidR="00D87F9D">
        <w:rPr>
          <w:rFonts w:ascii="仿宋_GB2312" w:eastAsia="仿宋_GB2312" w:hint="eastAsia"/>
          <w:sz w:val="32"/>
          <w:szCs w:val="32"/>
        </w:rPr>
        <w:t>九</w:t>
      </w:r>
      <w:r w:rsidRPr="00585284">
        <w:rPr>
          <w:rFonts w:ascii="仿宋_GB2312" w:eastAsia="仿宋_GB2312" w:hint="eastAsia"/>
          <w:sz w:val="32"/>
          <w:szCs w:val="32"/>
        </w:rPr>
        <w:t>条  本制度自印发之日起施行。</w:t>
      </w:r>
    </w:p>
    <w:sectPr w:rsidR="00122171" w:rsidRPr="00585284" w:rsidSect="000C4EE1">
      <w:footerReference w:type="default" r:id="rId6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E6" w:rsidRDefault="007732E6" w:rsidP="00585284">
      <w:r>
        <w:separator/>
      </w:r>
    </w:p>
  </w:endnote>
  <w:endnote w:type="continuationSeparator" w:id="0">
    <w:p w:rsidR="007732E6" w:rsidRDefault="007732E6" w:rsidP="0058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390735"/>
      <w:docPartObj>
        <w:docPartGallery w:val="Page Numbers (Bottom of Page)"/>
        <w:docPartUnique/>
      </w:docPartObj>
    </w:sdtPr>
    <w:sdtContent>
      <w:p w:rsidR="000C4EE1" w:rsidRDefault="000C4EE1">
        <w:pPr>
          <w:pStyle w:val="a4"/>
          <w:jc w:val="center"/>
        </w:pPr>
        <w:fldSimple w:instr=" PAGE   \* MERGEFORMAT ">
          <w:r w:rsidRPr="000C4EE1">
            <w:rPr>
              <w:noProof/>
              <w:lang w:val="zh-CN"/>
            </w:rPr>
            <w:t>2</w:t>
          </w:r>
        </w:fldSimple>
      </w:p>
    </w:sdtContent>
  </w:sdt>
  <w:p w:rsidR="000C4EE1" w:rsidRDefault="000C4E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E6" w:rsidRDefault="007732E6" w:rsidP="00585284">
      <w:r>
        <w:separator/>
      </w:r>
    </w:p>
  </w:footnote>
  <w:footnote w:type="continuationSeparator" w:id="0">
    <w:p w:rsidR="007732E6" w:rsidRDefault="007732E6" w:rsidP="00585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30E"/>
    <w:rsid w:val="0000630E"/>
    <w:rsid w:val="000C4EE1"/>
    <w:rsid w:val="00122171"/>
    <w:rsid w:val="00585284"/>
    <w:rsid w:val="006F6AED"/>
    <w:rsid w:val="007732E6"/>
    <w:rsid w:val="007E6CFD"/>
    <w:rsid w:val="00A9255F"/>
    <w:rsid w:val="00B651D2"/>
    <w:rsid w:val="00D8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ｓｄｂ</dc:creator>
  <cp:lastModifiedBy>ｓｄｂ</cp:lastModifiedBy>
  <cp:revision>4</cp:revision>
  <dcterms:created xsi:type="dcterms:W3CDTF">2019-12-09T07:20:00Z</dcterms:created>
  <dcterms:modified xsi:type="dcterms:W3CDTF">2019-12-10T06:00:00Z</dcterms:modified>
</cp:coreProperties>
</file>