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B45" w:rsidRPr="003D6FE7" w:rsidRDefault="00F61B45" w:rsidP="00F61B45">
      <w:pPr>
        <w:pStyle w:val="a5"/>
        <w:widowControl/>
        <w:spacing w:beforeAutospacing="0" w:afterAutospacing="0"/>
        <w:rPr>
          <w:rStyle w:val="a6"/>
          <w:rFonts w:ascii="方正黑体_GBK" w:eastAsia="方正黑体_GBK" w:hAnsi="宋体" w:cs="宋体"/>
          <w:b w:val="0"/>
          <w:bCs w:val="0"/>
          <w:sz w:val="32"/>
          <w:szCs w:val="32"/>
        </w:rPr>
      </w:pPr>
      <w:r w:rsidRPr="003D6FE7">
        <w:rPr>
          <w:rStyle w:val="a6"/>
          <w:rFonts w:ascii="方正黑体_GBK" w:eastAsia="方正黑体_GBK" w:hAnsi="宋体" w:cs="宋体"/>
          <w:sz w:val="32"/>
          <w:szCs w:val="32"/>
        </w:rPr>
        <w:t>附件</w:t>
      </w:r>
      <w:r w:rsidRPr="003D6FE7">
        <w:rPr>
          <w:rStyle w:val="a6"/>
          <w:rFonts w:ascii="方正黑体_GBK" w:eastAsia="方正黑体_GBK" w:hAnsi="宋体" w:cs="宋体" w:hint="eastAsia"/>
          <w:sz w:val="32"/>
          <w:szCs w:val="32"/>
        </w:rPr>
        <w:t>2</w:t>
      </w:r>
    </w:p>
    <w:p w:rsidR="00F61B45" w:rsidRDefault="00F61B45" w:rsidP="00F61B45">
      <w:pPr>
        <w:pStyle w:val="a5"/>
        <w:widowControl/>
        <w:spacing w:beforeAutospacing="0" w:afterAutospacing="0" w:line="578" w:lineRule="exact"/>
        <w:jc w:val="center"/>
        <w:rPr>
          <w:rStyle w:val="a6"/>
          <w:rFonts w:ascii="方正小标宋_GBK" w:eastAsia="方正小标宋_GBK"/>
          <w:b w:val="0"/>
          <w:sz w:val="44"/>
          <w:szCs w:val="44"/>
        </w:rPr>
      </w:pPr>
      <w:r w:rsidRPr="00D172B5">
        <w:rPr>
          <w:rStyle w:val="a6"/>
          <w:rFonts w:ascii="方正小标宋_GBK" w:eastAsia="方正小标宋_GBK" w:hint="eastAsia"/>
          <w:sz w:val="44"/>
          <w:szCs w:val="44"/>
        </w:rPr>
        <w:t>住房公积金个人住房贷款购房</w:t>
      </w:r>
    </w:p>
    <w:p w:rsidR="00F61B45" w:rsidRPr="00D172B5" w:rsidRDefault="00F61B45" w:rsidP="00F61B45">
      <w:pPr>
        <w:pStyle w:val="a5"/>
        <w:widowControl/>
        <w:spacing w:beforeAutospacing="0" w:afterAutospacing="0" w:line="578" w:lineRule="exact"/>
        <w:jc w:val="center"/>
        <w:rPr>
          <w:rStyle w:val="a6"/>
          <w:rFonts w:ascii="方正小标宋_GBK" w:eastAsia="方正小标宋_GBK"/>
          <w:sz w:val="44"/>
          <w:szCs w:val="44"/>
        </w:rPr>
      </w:pPr>
      <w:r w:rsidRPr="00D172B5">
        <w:rPr>
          <w:rStyle w:val="a6"/>
          <w:rFonts w:ascii="方正小标宋_GBK" w:eastAsia="方正小标宋_GBK" w:hint="eastAsia"/>
          <w:sz w:val="44"/>
          <w:szCs w:val="44"/>
        </w:rPr>
        <w:t>“一件事” 业务指南</w:t>
      </w:r>
    </w:p>
    <w:p w:rsidR="00F61B45" w:rsidRDefault="00F61B45" w:rsidP="00F61B45">
      <w:pPr>
        <w:pStyle w:val="a5"/>
        <w:widowControl/>
        <w:spacing w:beforeAutospacing="0" w:afterAutospacing="0"/>
      </w:pPr>
    </w:p>
    <w:p w:rsidR="00F61B45" w:rsidRPr="00D172B5" w:rsidRDefault="00F61B45" w:rsidP="00F61B45">
      <w:pPr>
        <w:pStyle w:val="a5"/>
        <w:widowControl/>
        <w:spacing w:beforeAutospacing="0" w:afterAutospacing="0" w:line="21" w:lineRule="atLeast"/>
        <w:ind w:firstLineChars="200" w:firstLine="643"/>
        <w:rPr>
          <w:rStyle w:val="a6"/>
          <w:rFonts w:ascii="方正黑体_GBK" w:eastAsia="方正黑体_GBK"/>
          <w:sz w:val="32"/>
          <w:szCs w:val="32"/>
        </w:rPr>
      </w:pPr>
      <w:r w:rsidRPr="00D172B5">
        <w:rPr>
          <w:rStyle w:val="a6"/>
          <w:rFonts w:ascii="方正黑体_GBK" w:eastAsia="方正黑体_GBK" w:hint="eastAsia"/>
          <w:sz w:val="32"/>
          <w:szCs w:val="32"/>
        </w:rPr>
        <w:t>一、事项名称</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住房公积金个人住房贷款购房</w:t>
      </w:r>
      <w:r w:rsidRPr="003A4C3E">
        <w:rPr>
          <w:rFonts w:ascii="Times New Roman" w:eastAsia="方正仿宋_GBK" w:hAnsi="Times New Roman"/>
          <w:sz w:val="32"/>
          <w:szCs w:val="32"/>
        </w:rPr>
        <w:t>“</w:t>
      </w:r>
      <w:r w:rsidRPr="003A4C3E">
        <w:rPr>
          <w:rFonts w:ascii="Times New Roman" w:eastAsia="方正仿宋_GBK" w:hAnsi="Times New Roman"/>
          <w:sz w:val="32"/>
          <w:szCs w:val="32"/>
        </w:rPr>
        <w:t>一件事</w:t>
      </w:r>
      <w:r w:rsidRPr="003A4C3E">
        <w:rPr>
          <w:rFonts w:ascii="Times New Roman" w:eastAsia="方正仿宋_GBK" w:hAnsi="Times New Roman"/>
          <w:sz w:val="32"/>
          <w:szCs w:val="32"/>
        </w:rPr>
        <w:t>”</w:t>
      </w:r>
    </w:p>
    <w:p w:rsidR="00F61B45" w:rsidRPr="00D172B5" w:rsidRDefault="00F61B45" w:rsidP="00F61B45">
      <w:pPr>
        <w:pStyle w:val="a5"/>
        <w:widowControl/>
        <w:spacing w:beforeAutospacing="0" w:afterAutospacing="0" w:line="21" w:lineRule="atLeast"/>
        <w:ind w:firstLineChars="200" w:firstLine="643"/>
        <w:rPr>
          <w:rStyle w:val="a6"/>
          <w:rFonts w:ascii="方正黑体_GBK" w:eastAsia="方正黑体_GBK"/>
          <w:sz w:val="32"/>
          <w:szCs w:val="32"/>
        </w:rPr>
      </w:pPr>
      <w:r w:rsidRPr="00D172B5">
        <w:rPr>
          <w:rStyle w:val="a6"/>
          <w:rFonts w:ascii="方正黑体_GBK" w:eastAsia="方正黑体_GBK" w:hint="eastAsia"/>
          <w:sz w:val="32"/>
          <w:szCs w:val="32"/>
        </w:rPr>
        <w:t>二、服务对象</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本市购房申请住房公积金贷款的职工</w:t>
      </w:r>
    </w:p>
    <w:p w:rsidR="00F61B45" w:rsidRPr="00D172B5" w:rsidRDefault="00F61B45" w:rsidP="00F61B45">
      <w:pPr>
        <w:pStyle w:val="a5"/>
        <w:widowControl/>
        <w:spacing w:beforeAutospacing="0" w:afterAutospacing="0" w:line="21" w:lineRule="atLeast"/>
        <w:ind w:firstLineChars="200" w:firstLine="643"/>
        <w:rPr>
          <w:rStyle w:val="a6"/>
          <w:rFonts w:ascii="方正黑体_GBK" w:eastAsia="方正黑体_GBK"/>
          <w:sz w:val="32"/>
          <w:szCs w:val="32"/>
        </w:rPr>
      </w:pPr>
      <w:r w:rsidRPr="00D172B5">
        <w:rPr>
          <w:rStyle w:val="a6"/>
          <w:rFonts w:ascii="方正黑体_GBK" w:eastAsia="方正黑体_GBK" w:hint="eastAsia"/>
          <w:sz w:val="32"/>
          <w:szCs w:val="32"/>
        </w:rPr>
        <w:t>三、服务事项</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包括房屋交易合同网签备案、住房公积金贷款、不动产抵押登记、房地产交易税费申报等事项</w:t>
      </w:r>
      <w:r w:rsidRPr="003A4C3E">
        <w:rPr>
          <w:rFonts w:ascii="Times New Roman" w:eastAsia="方正仿宋_GBK" w:hAnsi="Times New Roman" w:hint="eastAsia"/>
          <w:sz w:val="32"/>
          <w:szCs w:val="32"/>
        </w:rPr>
        <w:t>。服务对象为住房公积金缴存职工。</w:t>
      </w:r>
    </w:p>
    <w:p w:rsidR="00F61B45" w:rsidRPr="00D172B5" w:rsidRDefault="00F61B45" w:rsidP="00F61B45">
      <w:pPr>
        <w:pStyle w:val="a5"/>
        <w:widowControl/>
        <w:spacing w:beforeAutospacing="0" w:afterAutospacing="0" w:line="21" w:lineRule="atLeast"/>
        <w:ind w:firstLineChars="200" w:firstLine="643"/>
        <w:rPr>
          <w:rStyle w:val="a6"/>
          <w:rFonts w:ascii="方正黑体_GBK" w:eastAsia="方正黑体_GBK"/>
          <w:sz w:val="32"/>
          <w:szCs w:val="32"/>
        </w:rPr>
      </w:pPr>
      <w:r w:rsidRPr="00D172B5">
        <w:rPr>
          <w:rStyle w:val="a6"/>
          <w:rFonts w:ascii="方正黑体_GBK" w:eastAsia="方正黑体_GBK" w:hint="eastAsia"/>
          <w:sz w:val="32"/>
          <w:szCs w:val="32"/>
        </w:rPr>
        <w:t>四、实施单位</w:t>
      </w:r>
    </w:p>
    <w:p w:rsidR="00F61B45" w:rsidRPr="003A4C3E" w:rsidRDefault="00F61B45" w:rsidP="00F61B45">
      <w:pPr>
        <w:pStyle w:val="a5"/>
        <w:widowControl/>
        <w:spacing w:beforeAutospacing="0" w:afterAutospacing="0"/>
        <w:jc w:val="center"/>
        <w:rPr>
          <w:rFonts w:ascii="Times New Roman" w:eastAsia="方正仿宋_GBK" w:hAnsi="Times New Roman"/>
          <w:b/>
          <w:sz w:val="32"/>
          <w:szCs w:val="32"/>
        </w:rPr>
      </w:pPr>
      <w:r w:rsidRPr="003A4C3E">
        <w:rPr>
          <w:rStyle w:val="a6"/>
          <w:rFonts w:ascii="Times New Roman" w:eastAsia="方正仿宋_GBK"/>
          <w:sz w:val="32"/>
          <w:szCs w:val="32"/>
        </w:rPr>
        <w:t>住房公积金个人住房贷款购房</w:t>
      </w:r>
      <w:r w:rsidRPr="003A4C3E">
        <w:rPr>
          <w:rStyle w:val="a6"/>
          <w:rFonts w:ascii="Times New Roman" w:eastAsia="方正仿宋_GBK"/>
          <w:sz w:val="32"/>
          <w:szCs w:val="32"/>
        </w:rPr>
        <w:t>“</w:t>
      </w:r>
      <w:r w:rsidRPr="003A4C3E">
        <w:rPr>
          <w:rStyle w:val="a6"/>
          <w:rFonts w:ascii="Times New Roman" w:eastAsia="方正仿宋_GBK"/>
          <w:sz w:val="32"/>
          <w:szCs w:val="32"/>
        </w:rPr>
        <w:t>一件事</w:t>
      </w:r>
      <w:r w:rsidRPr="003A4C3E">
        <w:rPr>
          <w:rStyle w:val="a6"/>
          <w:rFonts w:ascii="Times New Roman" w:eastAsia="方正仿宋_GBK"/>
          <w:sz w:val="32"/>
          <w:szCs w:val="32"/>
        </w:rPr>
        <w:t>”</w:t>
      </w:r>
      <w:r w:rsidRPr="003A4C3E">
        <w:rPr>
          <w:rStyle w:val="a6"/>
          <w:rFonts w:ascii="Times New Roman" w:eastAsia="方正仿宋_GBK"/>
          <w:sz w:val="32"/>
          <w:szCs w:val="32"/>
        </w:rPr>
        <w:t>联办事项清单</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196"/>
        <w:gridCol w:w="2778"/>
        <w:gridCol w:w="2155"/>
      </w:tblGrid>
      <w:tr w:rsidR="00F61B45" w:rsidRPr="00A95E55" w:rsidTr="009E087B">
        <w:trPr>
          <w:trHeight w:val="712"/>
        </w:trPr>
        <w:tc>
          <w:tcPr>
            <w:tcW w:w="1489"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序号</w:t>
            </w:r>
          </w:p>
        </w:tc>
        <w:tc>
          <w:tcPr>
            <w:tcW w:w="2196"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一件事名称</w:t>
            </w:r>
          </w:p>
        </w:tc>
        <w:tc>
          <w:tcPr>
            <w:tcW w:w="2778" w:type="dxa"/>
            <w:shd w:val="clear" w:color="auto" w:fill="auto"/>
            <w:vAlign w:val="center"/>
          </w:tcPr>
          <w:p w:rsidR="00F61B45" w:rsidRPr="003D6FE7" w:rsidRDefault="00F61B45" w:rsidP="009E087B">
            <w:pPr>
              <w:pStyle w:val="a5"/>
              <w:widowControl/>
              <w:spacing w:beforeAutospacing="0" w:afterAutospacing="0"/>
              <w:ind w:firstLineChars="300" w:firstLine="720"/>
              <w:rPr>
                <w:rFonts w:ascii="Times New Roman" w:eastAsia="方正仿宋_GBK" w:hAnsi="Times New Roman"/>
              </w:rPr>
            </w:pPr>
            <w:r w:rsidRPr="003D6FE7">
              <w:rPr>
                <w:rFonts w:ascii="Times New Roman" w:eastAsia="方正仿宋_GBK" w:hAnsi="Times New Roman"/>
              </w:rPr>
              <w:t>具体事项</w:t>
            </w:r>
          </w:p>
        </w:tc>
        <w:tc>
          <w:tcPr>
            <w:tcW w:w="2155"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责任单位</w:t>
            </w:r>
          </w:p>
        </w:tc>
      </w:tr>
      <w:tr w:rsidR="00F61B45" w:rsidRPr="00A95E55" w:rsidTr="009E087B">
        <w:trPr>
          <w:trHeight w:val="1124"/>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1</w:t>
            </w:r>
          </w:p>
        </w:tc>
        <w:tc>
          <w:tcPr>
            <w:tcW w:w="2196" w:type="dxa"/>
            <w:vMerge w:val="restart"/>
            <w:shd w:val="clear" w:color="auto" w:fill="auto"/>
            <w:vAlign w:val="center"/>
          </w:tcPr>
          <w:p w:rsidR="00F61B45" w:rsidRPr="003D6FE7" w:rsidRDefault="00F61B45" w:rsidP="009E087B">
            <w:pPr>
              <w:pStyle w:val="a5"/>
              <w:widowControl/>
              <w:spacing w:beforeAutospacing="0" w:afterAutospacing="0"/>
              <w:rPr>
                <w:rFonts w:ascii="Times New Roman" w:eastAsia="方正仿宋_GBK" w:hAnsi="Times New Roman"/>
              </w:rPr>
            </w:pPr>
            <w:r w:rsidRPr="003D6FE7">
              <w:rPr>
                <w:rFonts w:ascii="Times New Roman" w:eastAsia="方正仿宋_GBK" w:hAnsi="Times New Roman"/>
              </w:rPr>
              <w:t>住房公积金个人住房贷款购房</w:t>
            </w:r>
            <w:r w:rsidRPr="003D6FE7">
              <w:rPr>
                <w:rFonts w:ascii="Times New Roman" w:eastAsia="方正仿宋_GBK" w:hAnsi="Times New Roman"/>
              </w:rPr>
              <w:t>“</w:t>
            </w:r>
            <w:r w:rsidRPr="003D6FE7">
              <w:rPr>
                <w:rFonts w:ascii="Times New Roman" w:eastAsia="方正仿宋_GBK" w:hAnsi="Times New Roman"/>
              </w:rPr>
              <w:t>一件事</w:t>
            </w:r>
            <w:r w:rsidRPr="003D6FE7">
              <w:rPr>
                <w:rFonts w:ascii="Times New Roman" w:eastAsia="方正仿宋_GBK" w:hAnsi="Times New Roman"/>
              </w:rPr>
              <w:t>”</w:t>
            </w:r>
          </w:p>
        </w:tc>
        <w:tc>
          <w:tcPr>
            <w:tcW w:w="2778"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房屋合同网签备案</w:t>
            </w:r>
          </w:p>
        </w:tc>
        <w:tc>
          <w:tcPr>
            <w:tcW w:w="2155" w:type="dxa"/>
            <w:shd w:val="clear" w:color="auto" w:fill="auto"/>
            <w:vAlign w:val="center"/>
          </w:tcPr>
          <w:p w:rsidR="00F61B45" w:rsidRPr="003D6FE7" w:rsidRDefault="00F61B45" w:rsidP="009E087B">
            <w:pPr>
              <w:pStyle w:val="a5"/>
              <w:widowControl/>
              <w:spacing w:beforeAutospacing="0" w:afterAutospacing="0"/>
              <w:rPr>
                <w:rFonts w:ascii="Times New Roman" w:eastAsia="方正仿宋_GBK" w:hAnsi="Times New Roman"/>
              </w:rPr>
            </w:pPr>
            <w:r w:rsidRPr="003D6FE7">
              <w:rPr>
                <w:rFonts w:ascii="Times New Roman" w:eastAsia="方正仿宋_GBK" w:hAnsi="Times New Roman"/>
              </w:rPr>
              <w:t>市住房城乡建设局</w:t>
            </w:r>
          </w:p>
        </w:tc>
      </w:tr>
      <w:tr w:rsidR="00F61B45" w:rsidRPr="00A95E55" w:rsidTr="009E087B">
        <w:trPr>
          <w:trHeight w:val="1538"/>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lastRenderedPageBreak/>
              <w:t>2</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个人身份信息核验</w:t>
            </w:r>
          </w:p>
        </w:tc>
        <w:tc>
          <w:tcPr>
            <w:tcW w:w="2155"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市公安局</w:t>
            </w:r>
          </w:p>
        </w:tc>
      </w:tr>
      <w:tr w:rsidR="00F61B45" w:rsidRPr="00A95E55" w:rsidTr="009E087B">
        <w:trPr>
          <w:trHeight w:val="712"/>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3</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婚姻信息核验</w:t>
            </w:r>
          </w:p>
        </w:tc>
        <w:tc>
          <w:tcPr>
            <w:tcW w:w="2155"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市民政局</w:t>
            </w:r>
          </w:p>
        </w:tc>
      </w:tr>
      <w:tr w:rsidR="00F61B45" w:rsidRPr="00A95E55" w:rsidTr="009E087B">
        <w:trPr>
          <w:trHeight w:val="712"/>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4</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征信信息查询</w:t>
            </w:r>
          </w:p>
        </w:tc>
        <w:tc>
          <w:tcPr>
            <w:tcW w:w="2155"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人民银行白城分行</w:t>
            </w:r>
          </w:p>
        </w:tc>
      </w:tr>
      <w:tr w:rsidR="00F61B45" w:rsidRPr="00A95E55" w:rsidTr="009E087B">
        <w:trPr>
          <w:trHeight w:val="712"/>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5</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住房公积金贷款审批</w:t>
            </w:r>
          </w:p>
        </w:tc>
        <w:tc>
          <w:tcPr>
            <w:tcW w:w="2155" w:type="dxa"/>
            <w:vMerge w:val="restar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市住房公积金管理中心、人民银行白城分行</w:t>
            </w:r>
          </w:p>
        </w:tc>
      </w:tr>
      <w:tr w:rsidR="00F61B45" w:rsidRPr="00A95E55" w:rsidTr="009E087B">
        <w:trPr>
          <w:trHeight w:val="712"/>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6</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借款合同面签</w:t>
            </w:r>
          </w:p>
        </w:tc>
        <w:tc>
          <w:tcPr>
            <w:tcW w:w="2155" w:type="dxa"/>
            <w:vMerge/>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r w:rsidR="00F61B45" w:rsidRPr="00A95E55" w:rsidTr="009E087B">
        <w:trPr>
          <w:trHeight w:val="712"/>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7</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房地产交易税费申报</w:t>
            </w:r>
          </w:p>
        </w:tc>
        <w:tc>
          <w:tcPr>
            <w:tcW w:w="2155"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市税务局</w:t>
            </w:r>
          </w:p>
        </w:tc>
      </w:tr>
      <w:tr w:rsidR="00F61B45" w:rsidRPr="00A95E55" w:rsidTr="009E087B">
        <w:trPr>
          <w:trHeight w:val="712"/>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8</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不动产抵押登记</w:t>
            </w:r>
          </w:p>
        </w:tc>
        <w:tc>
          <w:tcPr>
            <w:tcW w:w="2155"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市自然资源局</w:t>
            </w:r>
          </w:p>
        </w:tc>
      </w:tr>
      <w:tr w:rsidR="00F61B45" w:rsidRPr="00A95E55" w:rsidTr="009E087B">
        <w:trPr>
          <w:trHeight w:val="747"/>
        </w:trPr>
        <w:tc>
          <w:tcPr>
            <w:tcW w:w="1489" w:type="dxa"/>
            <w:shd w:val="clear" w:color="auto" w:fill="auto"/>
            <w:vAlign w:val="center"/>
          </w:tcPr>
          <w:p w:rsidR="00F61B45" w:rsidRPr="003D6FE7" w:rsidRDefault="00F61B45" w:rsidP="009E087B">
            <w:pPr>
              <w:pStyle w:val="a5"/>
              <w:widowControl/>
              <w:spacing w:beforeAutospacing="0" w:afterAutospacing="0"/>
              <w:ind w:firstLine="482"/>
              <w:rPr>
                <w:rFonts w:ascii="Times New Roman" w:eastAsia="方正仿宋_GBK" w:hAnsi="Times New Roman"/>
              </w:rPr>
            </w:pPr>
            <w:r w:rsidRPr="003D6FE7">
              <w:rPr>
                <w:rFonts w:ascii="Times New Roman" w:eastAsia="方正仿宋_GBK" w:hAnsi="Times New Roman"/>
              </w:rPr>
              <w:t>9</w:t>
            </w:r>
          </w:p>
        </w:tc>
        <w:tc>
          <w:tcPr>
            <w:tcW w:w="2196" w:type="dxa"/>
            <w:vMerge/>
            <w:shd w:val="clear" w:color="auto" w:fill="auto"/>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2778"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搭建统一办公环境，数据共享支持</w:t>
            </w:r>
          </w:p>
        </w:tc>
        <w:tc>
          <w:tcPr>
            <w:tcW w:w="2155" w:type="dxa"/>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市政数局</w:t>
            </w:r>
          </w:p>
        </w:tc>
      </w:tr>
    </w:tbl>
    <w:p w:rsidR="00F61B45" w:rsidRDefault="00F61B45" w:rsidP="00F61B45">
      <w:pPr>
        <w:pStyle w:val="a5"/>
        <w:widowControl/>
        <w:spacing w:beforeAutospacing="0" w:afterAutospacing="0"/>
      </w:pPr>
    </w:p>
    <w:p w:rsidR="00F61B45" w:rsidRDefault="00F61B45" w:rsidP="00F61B45">
      <w:pPr>
        <w:pStyle w:val="a5"/>
        <w:widowControl/>
        <w:spacing w:beforeAutospacing="0" w:afterAutospacing="0"/>
        <w:jc w:val="center"/>
      </w:pPr>
    </w:p>
    <w:p w:rsidR="00F61B45" w:rsidRPr="003A4C3E" w:rsidRDefault="00F61B45" w:rsidP="00F61B45">
      <w:pPr>
        <w:pStyle w:val="a5"/>
        <w:widowControl/>
        <w:numPr>
          <w:ilvl w:val="0"/>
          <w:numId w:val="1"/>
        </w:numPr>
        <w:spacing w:before="0" w:beforeAutospacing="0" w:after="0" w:afterAutospacing="0"/>
        <w:ind w:firstLineChars="200" w:firstLine="643"/>
        <w:rPr>
          <w:rStyle w:val="a6"/>
          <w:rFonts w:ascii="方正黑体_GBK" w:eastAsia="方正黑体_GBK" w:hAnsi="微软雅黑" w:cs="微软雅黑"/>
          <w:b w:val="0"/>
          <w:sz w:val="32"/>
          <w:szCs w:val="32"/>
        </w:rPr>
      </w:pPr>
      <w:r w:rsidRPr="003A4C3E">
        <w:rPr>
          <w:rStyle w:val="a6"/>
          <w:rFonts w:ascii="方正黑体_GBK" w:eastAsia="方正黑体_GBK" w:hAnsi="微软雅黑" w:cs="微软雅黑" w:hint="eastAsia"/>
          <w:sz w:val="32"/>
          <w:szCs w:val="32"/>
        </w:rPr>
        <w:t>实施依据</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（一）房屋交易合同网签备案</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1.</w:t>
      </w:r>
      <w:r w:rsidRPr="003A4C3E">
        <w:rPr>
          <w:rFonts w:ascii="Times New Roman" w:eastAsia="方正仿宋_GBK" w:hAnsi="Times New Roman"/>
          <w:sz w:val="32"/>
          <w:szCs w:val="32"/>
        </w:rPr>
        <w:t>《住房和城乡建设部关于提升房屋网签备案服务效能的意见》</w:t>
      </w:r>
      <w:r w:rsidRPr="003A4C3E">
        <w:rPr>
          <w:rFonts w:ascii="Times New Roman" w:eastAsia="方正仿宋_GBK" w:hAnsi="Times New Roman"/>
          <w:sz w:val="32"/>
          <w:szCs w:val="32"/>
        </w:rPr>
        <w:t>(</w:t>
      </w:r>
      <w:r w:rsidRPr="003A4C3E">
        <w:rPr>
          <w:rFonts w:ascii="Times New Roman" w:eastAsia="方正仿宋_GBK" w:hAnsi="Times New Roman"/>
          <w:sz w:val="32"/>
          <w:szCs w:val="32"/>
        </w:rPr>
        <w:t>建房规〔</w:t>
      </w:r>
      <w:r w:rsidRPr="003A4C3E">
        <w:rPr>
          <w:rFonts w:ascii="Times New Roman" w:eastAsia="方正仿宋_GBK" w:hAnsi="Times New Roman"/>
          <w:sz w:val="32"/>
          <w:szCs w:val="32"/>
        </w:rPr>
        <w:t>2020]4</w:t>
      </w:r>
      <w:r w:rsidRPr="003A4C3E">
        <w:rPr>
          <w:rFonts w:ascii="Times New Roman" w:eastAsia="方正仿宋_GBK" w:hAnsi="Times New Roman"/>
          <w:sz w:val="32"/>
          <w:szCs w:val="32"/>
        </w:rPr>
        <w:t>号</w:t>
      </w:r>
      <w:r w:rsidRPr="003A4C3E">
        <w:rPr>
          <w:rFonts w:ascii="Times New Roman" w:eastAsia="方正仿宋_GBK" w:hAnsi="Times New Roman"/>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lastRenderedPageBreak/>
        <w:t>2.</w:t>
      </w:r>
      <w:r w:rsidRPr="003A4C3E">
        <w:rPr>
          <w:rFonts w:ascii="Times New Roman" w:eastAsia="方正仿宋_GBK" w:hAnsi="Times New Roman"/>
          <w:sz w:val="32"/>
          <w:szCs w:val="32"/>
        </w:rPr>
        <w:t>《关于转发住房城乡建设部房屋交易合同网签备案业务规范（试行）的通知》</w:t>
      </w:r>
      <w:r w:rsidRPr="003A4C3E">
        <w:rPr>
          <w:rFonts w:ascii="Times New Roman" w:eastAsia="方正仿宋_GBK" w:hAnsi="Times New Roman"/>
          <w:sz w:val="32"/>
          <w:szCs w:val="32"/>
        </w:rPr>
        <w:t>(</w:t>
      </w:r>
      <w:r w:rsidRPr="003A4C3E">
        <w:rPr>
          <w:rFonts w:ascii="Times New Roman" w:eastAsia="方正仿宋_GBK" w:hAnsi="Times New Roman"/>
          <w:sz w:val="32"/>
          <w:szCs w:val="32"/>
        </w:rPr>
        <w:t>吉建房</w:t>
      </w:r>
      <w:r w:rsidRPr="003A4C3E">
        <w:rPr>
          <w:rFonts w:ascii="Times New Roman" w:eastAsia="方正仿宋_GBK" w:hAnsi="Times New Roman"/>
          <w:sz w:val="32"/>
          <w:szCs w:val="32"/>
        </w:rPr>
        <w:t>(2019]32</w:t>
      </w:r>
      <w:r w:rsidRPr="003A4C3E">
        <w:rPr>
          <w:rFonts w:ascii="Times New Roman" w:eastAsia="方正仿宋_GBK" w:hAnsi="Times New Roman"/>
          <w:sz w:val="32"/>
          <w:szCs w:val="32"/>
        </w:rPr>
        <w:t>号</w:t>
      </w:r>
      <w:r w:rsidRPr="003A4C3E">
        <w:rPr>
          <w:rFonts w:ascii="Times New Roman" w:eastAsia="方正仿宋_GBK" w:hAnsi="Times New Roman"/>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3</w:t>
      </w:r>
      <w:r w:rsidR="006844D2">
        <w:rPr>
          <w:rFonts w:ascii="Times New Roman" w:eastAsia="方正仿宋_GBK" w:hAnsi="Times New Roman" w:hint="eastAsia"/>
          <w:sz w:val="32"/>
          <w:szCs w:val="32"/>
        </w:rPr>
        <w:t>．</w:t>
      </w:r>
      <w:r w:rsidRPr="003A4C3E">
        <w:rPr>
          <w:rFonts w:ascii="Times New Roman" w:eastAsia="方正仿宋_GBK" w:hAnsi="Times New Roman"/>
          <w:sz w:val="32"/>
          <w:szCs w:val="32"/>
        </w:rPr>
        <w:t>《住房和城乡建设部关于进一步规范和加强房屋网签备案工作的指导意见》</w:t>
      </w:r>
      <w:r w:rsidRPr="003A4C3E">
        <w:rPr>
          <w:rFonts w:ascii="Times New Roman" w:eastAsia="方正仿宋_GBK" w:hAnsi="Times New Roman"/>
          <w:sz w:val="32"/>
          <w:szCs w:val="32"/>
        </w:rPr>
        <w:t>(</w:t>
      </w:r>
      <w:r w:rsidRPr="003A4C3E">
        <w:rPr>
          <w:rFonts w:ascii="Times New Roman" w:eastAsia="方正仿宋_GBK" w:hAnsi="Times New Roman"/>
          <w:sz w:val="32"/>
          <w:szCs w:val="32"/>
        </w:rPr>
        <w:t>建房（</w:t>
      </w:r>
      <w:r w:rsidRPr="003A4C3E">
        <w:rPr>
          <w:rFonts w:ascii="Times New Roman" w:eastAsia="方正仿宋_GBK" w:hAnsi="Times New Roman"/>
          <w:sz w:val="32"/>
          <w:szCs w:val="32"/>
        </w:rPr>
        <w:t>2018</w:t>
      </w:r>
      <w:r w:rsidRPr="003A4C3E">
        <w:rPr>
          <w:rFonts w:ascii="Times New Roman" w:eastAsia="方正仿宋_GBK" w:hAnsi="Times New Roman"/>
          <w:sz w:val="32"/>
          <w:szCs w:val="32"/>
        </w:rPr>
        <w:t>）</w:t>
      </w:r>
      <w:r w:rsidRPr="003A4C3E">
        <w:rPr>
          <w:rFonts w:ascii="Times New Roman" w:eastAsia="方正仿宋_GBK" w:hAnsi="Times New Roman"/>
          <w:sz w:val="32"/>
          <w:szCs w:val="32"/>
        </w:rPr>
        <w:t>128</w:t>
      </w:r>
      <w:r w:rsidRPr="003A4C3E">
        <w:rPr>
          <w:rFonts w:ascii="Times New Roman" w:eastAsia="方正仿宋_GBK" w:hAnsi="Times New Roman"/>
          <w:sz w:val="32"/>
          <w:szCs w:val="32"/>
        </w:rPr>
        <w:t>号</w:t>
      </w:r>
      <w:r w:rsidRPr="003A4C3E">
        <w:rPr>
          <w:rFonts w:ascii="Times New Roman" w:eastAsia="方正仿宋_GBK" w:hAnsi="Times New Roman"/>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4</w:t>
      </w:r>
      <w:r w:rsidR="006844D2">
        <w:rPr>
          <w:rFonts w:ascii="Times New Roman" w:eastAsia="方正仿宋_GBK" w:hAnsi="Times New Roman" w:hint="eastAsia"/>
          <w:sz w:val="32"/>
          <w:szCs w:val="32"/>
        </w:rPr>
        <w:t>．</w:t>
      </w:r>
      <w:bookmarkStart w:id="0" w:name="_GoBack"/>
      <w:bookmarkEnd w:id="0"/>
      <w:r w:rsidRPr="003A4C3E">
        <w:rPr>
          <w:rFonts w:ascii="Times New Roman" w:eastAsia="方正仿宋_GBK" w:hAnsi="Times New Roman"/>
          <w:sz w:val="32"/>
          <w:szCs w:val="32"/>
        </w:rPr>
        <w:t>《吉林省房地产交易合同网签备案信息实时共享整改工作实施方案》的通知（吉【</w:t>
      </w:r>
      <w:r w:rsidRPr="003A4C3E">
        <w:rPr>
          <w:rFonts w:ascii="Times New Roman" w:eastAsia="方正仿宋_GBK" w:hAnsi="Times New Roman"/>
          <w:sz w:val="32"/>
          <w:szCs w:val="32"/>
        </w:rPr>
        <w:t>2018</w:t>
      </w:r>
      <w:r w:rsidRPr="003A4C3E">
        <w:rPr>
          <w:rFonts w:ascii="Times New Roman" w:eastAsia="方正仿宋_GBK" w:hAnsi="Times New Roman"/>
          <w:sz w:val="32"/>
          <w:szCs w:val="32"/>
        </w:rPr>
        <w:t>】</w:t>
      </w:r>
      <w:r w:rsidRPr="003A4C3E">
        <w:rPr>
          <w:rFonts w:ascii="Times New Roman" w:eastAsia="方正仿宋_GBK" w:hAnsi="Times New Roman"/>
          <w:sz w:val="32"/>
          <w:szCs w:val="32"/>
        </w:rPr>
        <w:t>90</w:t>
      </w:r>
      <w:r w:rsidRPr="003A4C3E">
        <w:rPr>
          <w:rFonts w:ascii="Times New Roman" w:eastAsia="方正仿宋_GBK" w:hAnsi="Times New Roman"/>
          <w:sz w:val="32"/>
          <w:szCs w:val="32"/>
        </w:rPr>
        <w:t>号）</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(二)贷款审批</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1.</w:t>
      </w:r>
      <w:r w:rsidRPr="003A4C3E">
        <w:rPr>
          <w:rFonts w:ascii="Times New Roman" w:eastAsia="方正仿宋_GBK" w:hAnsi="Times New Roman"/>
          <w:sz w:val="32"/>
          <w:szCs w:val="32"/>
        </w:rPr>
        <w:t>《住房公积金管理条例》</w:t>
      </w:r>
      <w:r w:rsidRPr="003A4C3E">
        <w:rPr>
          <w:rFonts w:ascii="Times New Roman" w:eastAsia="方正仿宋_GBK" w:hAnsi="Times New Roman"/>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2.</w:t>
      </w:r>
      <w:r w:rsidRPr="003A4C3E">
        <w:rPr>
          <w:rFonts w:ascii="Times New Roman" w:eastAsia="方正仿宋_GBK" w:hAnsi="Times New Roman"/>
          <w:sz w:val="32"/>
          <w:szCs w:val="32"/>
        </w:rPr>
        <w:t>《住房公积金个人住房贷款业务规范》</w:t>
      </w:r>
      <w:r w:rsidRPr="003A4C3E">
        <w:rPr>
          <w:rFonts w:ascii="Times New Roman" w:eastAsia="方正仿宋_GBK" w:hAnsi="Times New Roman"/>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sz w:val="32"/>
          <w:szCs w:val="32"/>
        </w:rPr>
        <w:t>3.</w:t>
      </w:r>
      <w:r w:rsidRPr="003A4C3E">
        <w:rPr>
          <w:rFonts w:ascii="Times New Roman" w:eastAsia="方正仿宋_GBK" w:hAnsi="Times New Roman"/>
          <w:sz w:val="32"/>
          <w:szCs w:val="32"/>
        </w:rPr>
        <w:t>《白城市住房公积金贷款管理办法》。</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(三)房地产交易税费申报</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《中华人民共和国税收征收管理法》。</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(四)不动产抵押登记</w:t>
      </w:r>
    </w:p>
    <w:p w:rsidR="00F61B45" w:rsidRPr="001701D4"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1701D4">
        <w:rPr>
          <w:rFonts w:ascii="Times New Roman" w:eastAsia="方正仿宋_GBK" w:hAnsi="Times New Roman" w:hint="eastAsia"/>
          <w:sz w:val="32"/>
          <w:szCs w:val="32"/>
        </w:rPr>
        <w:t>1.</w:t>
      </w:r>
      <w:r w:rsidRPr="001701D4">
        <w:rPr>
          <w:rFonts w:ascii="Times New Roman" w:eastAsia="方正仿宋_GBK" w:hAnsi="Times New Roman" w:hint="eastAsia"/>
          <w:sz w:val="32"/>
          <w:szCs w:val="32"/>
        </w:rPr>
        <w:t>《中华人民共和国土地管理法》</w:t>
      </w:r>
      <w:r w:rsidRPr="001701D4">
        <w:rPr>
          <w:rFonts w:ascii="Times New Roman" w:eastAsia="方正仿宋_GBK" w:hAnsi="Times New Roman" w:hint="eastAsia"/>
          <w:sz w:val="32"/>
          <w:szCs w:val="32"/>
        </w:rPr>
        <w:t>;</w:t>
      </w:r>
    </w:p>
    <w:p w:rsidR="00F61B45" w:rsidRPr="001701D4"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1701D4">
        <w:rPr>
          <w:rFonts w:ascii="Times New Roman" w:eastAsia="方正仿宋_GBK" w:hAnsi="Times New Roman"/>
          <w:sz w:val="32"/>
          <w:szCs w:val="32"/>
        </w:rPr>
        <w:t>2.</w:t>
      </w:r>
      <w:r w:rsidRPr="001701D4">
        <w:rPr>
          <w:rFonts w:ascii="Times New Roman" w:eastAsia="方正仿宋_GBK" w:hAnsi="Times New Roman" w:hint="eastAsia"/>
          <w:sz w:val="32"/>
          <w:szCs w:val="32"/>
        </w:rPr>
        <w:t>《中华人民共和国城市房地产管理法》</w:t>
      </w:r>
      <w:r w:rsidRPr="001701D4">
        <w:rPr>
          <w:rFonts w:ascii="Times New Roman" w:eastAsia="方正仿宋_GBK" w:hAnsi="Times New Roman" w:hint="eastAsia"/>
          <w:sz w:val="32"/>
          <w:szCs w:val="32"/>
        </w:rPr>
        <w:t>;</w:t>
      </w:r>
    </w:p>
    <w:p w:rsidR="00F61B45" w:rsidRPr="001701D4"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1701D4">
        <w:rPr>
          <w:rFonts w:ascii="Times New Roman" w:eastAsia="方正仿宋_GBK" w:hAnsi="Times New Roman" w:hint="eastAsia"/>
          <w:sz w:val="32"/>
          <w:szCs w:val="32"/>
        </w:rPr>
        <w:t>3.</w:t>
      </w:r>
      <w:r w:rsidRPr="001701D4">
        <w:rPr>
          <w:rFonts w:ascii="Times New Roman" w:eastAsia="方正仿宋_GBK" w:hAnsi="Times New Roman" w:hint="eastAsia"/>
          <w:sz w:val="32"/>
          <w:szCs w:val="32"/>
        </w:rPr>
        <w:t>《不动产登记暂行条例》</w:t>
      </w:r>
      <w:r w:rsidRPr="001701D4">
        <w:rPr>
          <w:rFonts w:ascii="Times New Roman" w:eastAsia="方正仿宋_GBK" w:hAnsi="Times New Roman" w:hint="eastAsia"/>
          <w:sz w:val="32"/>
          <w:szCs w:val="32"/>
        </w:rPr>
        <w:t>;</w:t>
      </w:r>
    </w:p>
    <w:p w:rsidR="00F61B45" w:rsidRPr="001701D4"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1701D4">
        <w:rPr>
          <w:rFonts w:ascii="Times New Roman" w:eastAsia="方正仿宋_GBK" w:hAnsi="Times New Roman"/>
          <w:sz w:val="32"/>
          <w:szCs w:val="32"/>
        </w:rPr>
        <w:t>4.</w:t>
      </w:r>
      <w:r w:rsidRPr="001701D4">
        <w:rPr>
          <w:rFonts w:ascii="Times New Roman" w:eastAsia="方正仿宋_GBK" w:hAnsi="Times New Roman" w:hint="eastAsia"/>
          <w:sz w:val="32"/>
          <w:szCs w:val="32"/>
        </w:rPr>
        <w:t>《不动产登记暂行条例实施细则》</w:t>
      </w:r>
      <w:r w:rsidRPr="001701D4">
        <w:rPr>
          <w:rFonts w:ascii="Times New Roman" w:eastAsia="方正仿宋_GBK" w:hAnsi="Times New Roman" w:hint="eastAsia"/>
          <w:sz w:val="32"/>
          <w:szCs w:val="32"/>
        </w:rPr>
        <w:t>;</w:t>
      </w:r>
    </w:p>
    <w:p w:rsidR="00F61B45" w:rsidRPr="001701D4"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1701D4">
        <w:rPr>
          <w:rFonts w:ascii="Times New Roman" w:eastAsia="方正仿宋_GBK" w:hAnsi="Times New Roman"/>
          <w:sz w:val="32"/>
          <w:szCs w:val="32"/>
        </w:rPr>
        <w:t>5.</w:t>
      </w:r>
      <w:r w:rsidRPr="001701D4">
        <w:rPr>
          <w:rFonts w:ascii="Times New Roman" w:eastAsia="方正仿宋_GBK" w:hAnsi="Times New Roman" w:hint="eastAsia"/>
          <w:sz w:val="32"/>
          <w:szCs w:val="32"/>
        </w:rPr>
        <w:t>《不动产登记规程》。</w:t>
      </w:r>
    </w:p>
    <w:p w:rsidR="00F61B45" w:rsidRPr="00397229" w:rsidRDefault="00F61B45" w:rsidP="00F61B45">
      <w:pPr>
        <w:pStyle w:val="a5"/>
        <w:widowControl/>
        <w:spacing w:beforeAutospacing="0" w:afterAutospacing="0"/>
        <w:ind w:firstLineChars="200" w:firstLine="643"/>
        <w:rPr>
          <w:rStyle w:val="a6"/>
          <w:rFonts w:ascii="方正黑体_GBK" w:eastAsia="方正黑体_GBK" w:hAnsi="微软雅黑" w:cs="微软雅黑"/>
          <w:b w:val="0"/>
          <w:sz w:val="32"/>
          <w:szCs w:val="32"/>
        </w:rPr>
      </w:pPr>
      <w:r w:rsidRPr="00397229">
        <w:rPr>
          <w:rStyle w:val="a6"/>
          <w:rFonts w:ascii="方正黑体_GBK" w:eastAsia="方正黑体_GBK" w:hAnsi="微软雅黑" w:cs="微软雅黑" w:hint="eastAsia"/>
          <w:sz w:val="32"/>
          <w:szCs w:val="32"/>
        </w:rPr>
        <w:lastRenderedPageBreak/>
        <w:t>六、办理条件</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(一)房屋交易合同网签备案</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1.</w:t>
      </w:r>
      <w:r w:rsidRPr="003A4C3E">
        <w:rPr>
          <w:rFonts w:ascii="Times New Roman" w:eastAsia="方正仿宋_GBK" w:hAnsi="Times New Roman" w:hint="eastAsia"/>
          <w:sz w:val="32"/>
          <w:szCs w:val="32"/>
        </w:rPr>
        <w:t>房屋产权权属清晰</w:t>
      </w:r>
      <w:r w:rsidRPr="003A4C3E">
        <w:rPr>
          <w:rFonts w:ascii="Times New Roman" w:eastAsia="方正仿宋_GBK" w:hAnsi="Times New Roman" w:hint="eastAsia"/>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2.</w:t>
      </w:r>
      <w:r w:rsidRPr="003A4C3E">
        <w:rPr>
          <w:rFonts w:ascii="Times New Roman" w:eastAsia="方正仿宋_GBK" w:hAnsi="Times New Roman" w:hint="eastAsia"/>
          <w:sz w:val="32"/>
          <w:szCs w:val="32"/>
        </w:rPr>
        <w:t>无交易限制条件</w:t>
      </w:r>
      <w:r w:rsidRPr="003A4C3E">
        <w:rPr>
          <w:rFonts w:ascii="Times New Roman" w:eastAsia="方正仿宋_GBK" w:hAnsi="Times New Roman" w:hint="eastAsia"/>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3.</w:t>
      </w:r>
      <w:r w:rsidRPr="003A4C3E">
        <w:rPr>
          <w:rFonts w:ascii="Times New Roman" w:eastAsia="方正仿宋_GBK" w:hAnsi="Times New Roman" w:hint="eastAsia"/>
          <w:sz w:val="32"/>
          <w:szCs w:val="32"/>
        </w:rPr>
        <w:t>明确付款方式。</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(二)贷款审批</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1.</w:t>
      </w:r>
      <w:r w:rsidRPr="003A4C3E">
        <w:rPr>
          <w:rFonts w:ascii="Times New Roman" w:eastAsia="方正仿宋_GBK" w:hAnsi="Times New Roman" w:hint="eastAsia"/>
          <w:sz w:val="32"/>
          <w:szCs w:val="32"/>
        </w:rPr>
        <w:t>具有完全民事行为能力的自然人和具有合法的有效身份证件</w:t>
      </w:r>
      <w:r w:rsidRPr="003A4C3E">
        <w:rPr>
          <w:rFonts w:ascii="Times New Roman" w:eastAsia="方正仿宋_GBK" w:hAnsi="Times New Roman" w:hint="eastAsia"/>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2.</w:t>
      </w:r>
      <w:r w:rsidRPr="003A4C3E">
        <w:rPr>
          <w:rFonts w:ascii="Times New Roman" w:eastAsia="方正仿宋_GBK" w:hAnsi="Times New Roman" w:hint="eastAsia"/>
          <w:sz w:val="32"/>
          <w:szCs w:val="32"/>
        </w:rPr>
        <w:t>借款申请人住房公积金连续足额缴存</w:t>
      </w:r>
      <w:r w:rsidRPr="003A4C3E">
        <w:rPr>
          <w:rFonts w:ascii="Times New Roman" w:eastAsia="方正仿宋_GBK" w:hAnsi="Times New Roman" w:hint="eastAsia"/>
          <w:sz w:val="32"/>
          <w:szCs w:val="32"/>
        </w:rPr>
        <w:t>6</w:t>
      </w:r>
      <w:r w:rsidRPr="003A4C3E">
        <w:rPr>
          <w:rFonts w:ascii="Times New Roman" w:eastAsia="方正仿宋_GBK" w:hAnsi="Times New Roman" w:hint="eastAsia"/>
          <w:sz w:val="32"/>
          <w:szCs w:val="32"/>
        </w:rPr>
        <w:t>个月以上，且住房公积金账户未封存、未冻结</w:t>
      </w:r>
      <w:r w:rsidRPr="003A4C3E">
        <w:rPr>
          <w:rFonts w:ascii="Times New Roman" w:eastAsia="方正仿宋_GBK" w:hAnsi="Times New Roman" w:hint="eastAsia"/>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3.</w:t>
      </w:r>
      <w:r w:rsidRPr="003A4C3E">
        <w:rPr>
          <w:rFonts w:ascii="Times New Roman" w:eastAsia="方正仿宋_GBK" w:hAnsi="Times New Roman" w:hint="eastAsia"/>
          <w:sz w:val="32"/>
          <w:szCs w:val="32"/>
        </w:rPr>
        <w:t>借款人有稳定的经济收入，信用良好（两年内无逾期记录或逾期记录小于连续</w:t>
      </w:r>
      <w:r w:rsidRPr="003A4C3E">
        <w:rPr>
          <w:rFonts w:ascii="Times New Roman" w:eastAsia="方正仿宋_GBK" w:hAnsi="Times New Roman" w:hint="eastAsia"/>
          <w:sz w:val="32"/>
          <w:szCs w:val="32"/>
        </w:rPr>
        <w:t>3</w:t>
      </w:r>
      <w:r w:rsidRPr="003A4C3E">
        <w:rPr>
          <w:rFonts w:ascii="Times New Roman" w:eastAsia="方正仿宋_GBK" w:hAnsi="Times New Roman" w:hint="eastAsia"/>
          <w:sz w:val="32"/>
          <w:szCs w:val="32"/>
        </w:rPr>
        <w:t>期、累计不超过</w:t>
      </w:r>
      <w:r w:rsidRPr="003A4C3E">
        <w:rPr>
          <w:rFonts w:ascii="Times New Roman" w:eastAsia="方正仿宋_GBK" w:hAnsi="Times New Roman" w:hint="eastAsia"/>
          <w:sz w:val="32"/>
          <w:szCs w:val="32"/>
        </w:rPr>
        <w:t>6</w:t>
      </w:r>
      <w:r w:rsidRPr="003A4C3E">
        <w:rPr>
          <w:rFonts w:ascii="Times New Roman" w:eastAsia="方正仿宋_GBK" w:hAnsi="Times New Roman" w:hint="eastAsia"/>
          <w:sz w:val="32"/>
          <w:szCs w:val="32"/>
        </w:rPr>
        <w:t>期），有偿还贷款本息的能力</w:t>
      </w:r>
      <w:r w:rsidRPr="003A4C3E">
        <w:rPr>
          <w:rFonts w:ascii="Times New Roman" w:eastAsia="方正仿宋_GBK" w:hAnsi="Times New Roman" w:hint="eastAsia"/>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4.</w:t>
      </w:r>
      <w:r w:rsidRPr="003A4C3E">
        <w:rPr>
          <w:rFonts w:ascii="Times New Roman" w:eastAsia="方正仿宋_GBK" w:hAnsi="Times New Roman" w:hint="eastAsia"/>
          <w:sz w:val="32"/>
          <w:szCs w:val="32"/>
        </w:rPr>
        <w:t>未缴存公积金的共同申请人工资收入</w:t>
      </w:r>
      <w:r w:rsidRPr="003A4C3E">
        <w:rPr>
          <w:rFonts w:ascii="Times New Roman" w:eastAsia="方正仿宋_GBK" w:hAnsi="Times New Roman" w:hint="eastAsia"/>
          <w:sz w:val="32"/>
          <w:szCs w:val="32"/>
        </w:rPr>
        <w:t>5000</w:t>
      </w:r>
      <w:r w:rsidRPr="003A4C3E">
        <w:rPr>
          <w:rFonts w:ascii="Times New Roman" w:eastAsia="方正仿宋_GBK" w:hAnsi="Times New Roman" w:hint="eastAsia"/>
          <w:sz w:val="32"/>
          <w:szCs w:val="32"/>
        </w:rPr>
        <w:t>元（含）以上的，提供个人所得税完税证明，</w:t>
      </w:r>
      <w:r w:rsidRPr="003A4C3E">
        <w:rPr>
          <w:rFonts w:ascii="Times New Roman" w:eastAsia="方正仿宋_GBK" w:hAnsi="Times New Roman" w:hint="eastAsia"/>
          <w:sz w:val="32"/>
          <w:szCs w:val="32"/>
        </w:rPr>
        <w:t>5000</w:t>
      </w:r>
      <w:r w:rsidRPr="003A4C3E">
        <w:rPr>
          <w:rFonts w:ascii="Times New Roman" w:eastAsia="方正仿宋_GBK" w:hAnsi="Times New Roman" w:hint="eastAsia"/>
          <w:sz w:val="32"/>
          <w:szCs w:val="32"/>
        </w:rPr>
        <w:t>元以下的，提供工资半年银行流水；</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5.</w:t>
      </w:r>
      <w:r w:rsidRPr="003A4C3E">
        <w:rPr>
          <w:rFonts w:ascii="Times New Roman" w:eastAsia="方正仿宋_GBK" w:hAnsi="Times New Roman" w:hint="eastAsia"/>
          <w:sz w:val="32"/>
          <w:szCs w:val="32"/>
        </w:rPr>
        <w:t>有未结清本地公积金贷款的不予贷款。</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(三)房地产交易税费申报</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lastRenderedPageBreak/>
        <w:t>申请人购买住房，依照法律、法规、规章及有关规定，申报缴纳相关税费。</w:t>
      </w:r>
    </w:p>
    <w:p w:rsidR="00F61B45" w:rsidRPr="003A4C3E" w:rsidRDefault="00F61B45" w:rsidP="00F61B45">
      <w:pPr>
        <w:pStyle w:val="a5"/>
        <w:widowControl/>
        <w:spacing w:beforeAutospacing="0" w:afterAutospacing="0"/>
        <w:ind w:firstLineChars="200" w:firstLine="640"/>
        <w:rPr>
          <w:rFonts w:ascii="方正楷体_GBK" w:eastAsia="方正楷体_GBK"/>
          <w:sz w:val="32"/>
          <w:szCs w:val="32"/>
        </w:rPr>
      </w:pPr>
      <w:r w:rsidRPr="003A4C3E">
        <w:rPr>
          <w:rFonts w:ascii="方正楷体_GBK" w:eastAsia="方正楷体_GBK" w:hint="eastAsia"/>
          <w:sz w:val="32"/>
          <w:szCs w:val="32"/>
        </w:rPr>
        <w:t>(四)不动产抵押登记</w:t>
      </w:r>
    </w:p>
    <w:p w:rsidR="00F61B45"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1.</w:t>
      </w:r>
      <w:r w:rsidRPr="003A4C3E">
        <w:rPr>
          <w:rFonts w:ascii="Times New Roman" w:eastAsia="方正仿宋_GBK" w:hAnsi="Times New Roman" w:hint="eastAsia"/>
          <w:sz w:val="32"/>
          <w:szCs w:val="32"/>
        </w:rPr>
        <w:t>抵押人必须具备主体资格，不得为无民事行为能力人</w:t>
      </w:r>
      <w:r w:rsidRPr="003A4C3E">
        <w:rPr>
          <w:rFonts w:ascii="Times New Roman" w:eastAsia="方正仿宋_GBK" w:hAnsi="Times New Roman" w:hint="eastAsia"/>
          <w:sz w:val="32"/>
          <w:szCs w:val="32"/>
        </w:rPr>
        <w:t>;</w:t>
      </w:r>
    </w:p>
    <w:p w:rsidR="00F61B45" w:rsidRPr="003A4C3E"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3A4C3E">
        <w:rPr>
          <w:rFonts w:ascii="Times New Roman" w:eastAsia="方正仿宋_GBK" w:hAnsi="Times New Roman" w:hint="eastAsia"/>
          <w:sz w:val="32"/>
          <w:szCs w:val="32"/>
        </w:rPr>
        <w:t>2.</w:t>
      </w:r>
      <w:r w:rsidRPr="003A4C3E">
        <w:rPr>
          <w:rFonts w:ascii="Times New Roman" w:eastAsia="方正仿宋_GBK" w:hAnsi="Times New Roman" w:hint="eastAsia"/>
          <w:sz w:val="32"/>
          <w:szCs w:val="32"/>
        </w:rPr>
        <w:t>抵押物必须符合法律规定，不得为产权纠纷的不动产。</w:t>
      </w:r>
    </w:p>
    <w:p w:rsidR="00F61B45" w:rsidRPr="003A4C3E" w:rsidRDefault="00F61B45" w:rsidP="00F61B45">
      <w:pPr>
        <w:pStyle w:val="a5"/>
        <w:widowControl/>
        <w:spacing w:beforeAutospacing="0" w:afterAutospacing="0"/>
        <w:ind w:firstLineChars="200" w:firstLine="643"/>
        <w:rPr>
          <w:rStyle w:val="a6"/>
          <w:rFonts w:ascii="方正黑体_GBK" w:eastAsia="方正黑体_GBK" w:hAnsi="微软雅黑" w:cs="微软雅黑"/>
          <w:b w:val="0"/>
          <w:sz w:val="32"/>
          <w:szCs w:val="32"/>
        </w:rPr>
      </w:pPr>
      <w:r w:rsidRPr="003A4C3E">
        <w:rPr>
          <w:rStyle w:val="a6"/>
          <w:rFonts w:ascii="方正黑体_GBK" w:eastAsia="方正黑体_GBK" w:hAnsi="微软雅黑" w:cs="微软雅黑" w:hint="eastAsia"/>
          <w:sz w:val="32"/>
          <w:szCs w:val="32"/>
        </w:rPr>
        <w:t>七、申请材料</w:t>
      </w:r>
    </w:p>
    <w:p w:rsidR="00F61B45" w:rsidRDefault="00F61B45" w:rsidP="00F61B45">
      <w:pPr>
        <w:pStyle w:val="a5"/>
        <w:widowControl/>
        <w:spacing w:beforeAutospacing="0" w:afterAutospacing="0"/>
        <w:ind w:firstLineChars="200" w:firstLine="643"/>
        <w:jc w:val="center"/>
        <w:rPr>
          <w:rStyle w:val="a6"/>
          <w:rFonts w:ascii="Times New Roman" w:eastAsia="方正仿宋_GBK"/>
          <w:b w:val="0"/>
          <w:sz w:val="32"/>
          <w:szCs w:val="32"/>
        </w:rPr>
      </w:pPr>
      <w:r w:rsidRPr="003A4C3E">
        <w:rPr>
          <w:rStyle w:val="a6"/>
          <w:rFonts w:ascii="Times New Roman" w:eastAsia="方正仿宋_GBK" w:hint="eastAsia"/>
          <w:sz w:val="32"/>
          <w:szCs w:val="32"/>
        </w:rPr>
        <w:t>住房公积金个人住房贷款购房“一件事”联办申请清单</w:t>
      </w:r>
    </w:p>
    <w:tbl>
      <w:tblPr>
        <w:tblpPr w:leftFromText="180" w:rightFromText="180" w:vertAnchor="text" w:horzAnchor="page" w:tblpXSpec="center" w:tblpY="182"/>
        <w:tblOverlap w:val="neve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489"/>
        <w:gridCol w:w="716"/>
        <w:gridCol w:w="1277"/>
        <w:gridCol w:w="667"/>
        <w:gridCol w:w="892"/>
        <w:gridCol w:w="1425"/>
        <w:gridCol w:w="1634"/>
      </w:tblGrid>
      <w:tr w:rsidR="00F61B45" w:rsidRPr="00B37F9B" w:rsidTr="009E087B">
        <w:trPr>
          <w:trHeight w:val="1057"/>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t>序序号</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材料名称</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材料类型</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材料形式</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纸质材料份数</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材料必要性</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涉及事项</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非必要材料涉及情形</w:t>
            </w:r>
          </w:p>
        </w:tc>
      </w:tr>
      <w:tr w:rsidR="00F61B45" w:rsidRPr="00B37F9B" w:rsidTr="009E087B">
        <w:trPr>
          <w:trHeight w:val="547"/>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1</w:t>
            </w:r>
            <w:r w:rsidRPr="003D6FE7">
              <w:rPr>
                <w:rFonts w:ascii="Times New Roman" w:eastAsia="方正仿宋_GBK" w:hAnsi="Times New Roman"/>
              </w:rPr>
              <w:t>1</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有效身份证</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2</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全量事项</w:t>
            </w:r>
          </w:p>
        </w:tc>
        <w:tc>
          <w:tcPr>
            <w:tcW w:w="934"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r w:rsidR="00F61B45" w:rsidRPr="00B37F9B" w:rsidTr="009E087B">
        <w:trPr>
          <w:trHeight w:val="682"/>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2</w:t>
            </w:r>
            <w:r w:rsidRPr="003D6FE7">
              <w:rPr>
                <w:rFonts w:ascii="Times New Roman" w:eastAsia="方正仿宋_GBK" w:hAnsi="Times New Roman"/>
              </w:rPr>
              <w:t>2</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结婚证</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全量事项</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申请人已婚</w:t>
            </w:r>
          </w:p>
        </w:tc>
      </w:tr>
      <w:tr w:rsidR="00F61B45" w:rsidRPr="00B37F9B" w:rsidTr="009E087B">
        <w:trPr>
          <w:trHeight w:val="903"/>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lastRenderedPageBreak/>
              <w:t>3</w:t>
            </w:r>
            <w:r w:rsidRPr="003D6FE7">
              <w:rPr>
                <w:rFonts w:ascii="Times New Roman" w:eastAsia="方正仿宋_GBK" w:hAnsi="Times New Roman"/>
              </w:rPr>
              <w:t>3</w:t>
            </w:r>
          </w:p>
        </w:tc>
        <w:tc>
          <w:tcPr>
            <w:tcW w:w="855"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离婚证</w:t>
            </w:r>
          </w:p>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全量事项</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申请人离异</w:t>
            </w:r>
          </w:p>
        </w:tc>
      </w:tr>
      <w:tr w:rsidR="00F61B45" w:rsidRPr="00B37F9B" w:rsidTr="009E087B">
        <w:trPr>
          <w:trHeight w:val="1082"/>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4</w:t>
            </w:r>
            <w:r w:rsidRPr="003D6FE7">
              <w:rPr>
                <w:rFonts w:ascii="Times New Roman" w:eastAsia="方正仿宋_GBK" w:hAnsi="Times New Roman"/>
              </w:rPr>
              <w:t>4</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法院调解书或判决书</w:t>
            </w:r>
          </w:p>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全量事项</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申请人离异</w:t>
            </w:r>
          </w:p>
        </w:tc>
      </w:tr>
      <w:tr w:rsidR="00F61B45" w:rsidRPr="00B37F9B" w:rsidTr="009E087B">
        <w:trPr>
          <w:trHeight w:val="630"/>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5</w:t>
            </w:r>
            <w:r w:rsidRPr="003D6FE7">
              <w:rPr>
                <w:rFonts w:ascii="Times New Roman" w:eastAsia="方正仿宋_GBK" w:hAnsi="Times New Roman"/>
              </w:rPr>
              <w:t>5</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购房合同</w:t>
            </w:r>
            <w:r w:rsidRPr="003D6FE7">
              <w:rPr>
                <w:rFonts w:ascii="Times New Roman" w:eastAsia="方正仿宋_GBK" w:hAnsi="Times New Roman"/>
              </w:rPr>
              <w:t>/</w:t>
            </w:r>
            <w:r w:rsidRPr="003D6FE7">
              <w:rPr>
                <w:rFonts w:ascii="Times New Roman" w:eastAsia="方正仿宋_GBK" w:hAnsi="Times New Roman"/>
              </w:rPr>
              <w:t>买卖协议</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全量事项</w:t>
            </w:r>
          </w:p>
        </w:tc>
        <w:tc>
          <w:tcPr>
            <w:tcW w:w="934"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r w:rsidR="00F61B45" w:rsidRPr="00B37F9B" w:rsidTr="009E087B">
        <w:trPr>
          <w:trHeight w:val="90"/>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6</w:t>
            </w:r>
            <w:r w:rsidRPr="003D6FE7">
              <w:rPr>
                <w:rFonts w:ascii="Times New Roman" w:eastAsia="方正仿宋_GBK" w:hAnsi="Times New Roman"/>
              </w:rPr>
              <w:t>6</w:t>
            </w:r>
          </w:p>
        </w:tc>
        <w:tc>
          <w:tcPr>
            <w:tcW w:w="855"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户口簿</w:t>
            </w:r>
          </w:p>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全量事项</w:t>
            </w:r>
          </w:p>
        </w:tc>
        <w:tc>
          <w:tcPr>
            <w:tcW w:w="934"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r w:rsidR="00F61B45" w:rsidRPr="00B37F9B" w:rsidTr="009E087B">
        <w:trPr>
          <w:trHeight w:val="1057"/>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7</w:t>
            </w:r>
            <w:r w:rsidRPr="003D6FE7">
              <w:rPr>
                <w:rFonts w:ascii="Times New Roman" w:eastAsia="方正仿宋_GBK" w:hAnsi="Times New Roman"/>
              </w:rPr>
              <w:t>7</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收入证明</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贷款审批</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借款相关人以缴存基数认定收入</w:t>
            </w:r>
          </w:p>
        </w:tc>
      </w:tr>
      <w:tr w:rsidR="00F61B45" w:rsidRPr="00B37F9B" w:rsidTr="009E087B">
        <w:trPr>
          <w:trHeight w:val="998"/>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8</w:t>
            </w:r>
            <w:r w:rsidRPr="003D6FE7">
              <w:rPr>
                <w:rFonts w:ascii="Times New Roman" w:eastAsia="方正仿宋_GBK" w:hAnsi="Times New Roman"/>
              </w:rPr>
              <w:t>8</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首付款发票</w:t>
            </w:r>
            <w:r w:rsidRPr="003D6FE7">
              <w:rPr>
                <w:rFonts w:ascii="Times New Roman" w:eastAsia="方正仿宋_GBK" w:hAnsi="Times New Roman"/>
              </w:rPr>
              <w:t>/</w:t>
            </w:r>
            <w:r w:rsidRPr="003D6FE7">
              <w:rPr>
                <w:rFonts w:ascii="Times New Roman" w:eastAsia="方正仿宋_GBK" w:hAnsi="Times New Roman"/>
              </w:rPr>
              <w:t>收据</w:t>
            </w:r>
          </w:p>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贷款审批</w:t>
            </w:r>
          </w:p>
        </w:tc>
        <w:tc>
          <w:tcPr>
            <w:tcW w:w="934"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r w:rsidR="00F61B45" w:rsidRPr="00B37F9B" w:rsidTr="009E087B">
        <w:trPr>
          <w:trHeight w:val="866"/>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hint="eastAsia"/>
              </w:rPr>
              <w:t>9</w:t>
            </w:r>
            <w:r w:rsidRPr="003D6FE7">
              <w:rPr>
                <w:rFonts w:ascii="Times New Roman" w:eastAsia="方正仿宋_GBK" w:hAnsi="Times New Roman"/>
              </w:rPr>
              <w:t>9</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增值税发票</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税收费用、不动产抵押登记</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期房商品房贷款</w:t>
            </w:r>
          </w:p>
        </w:tc>
      </w:tr>
      <w:tr w:rsidR="00F61B45" w:rsidRPr="00B37F9B" w:rsidTr="009E087B">
        <w:trPr>
          <w:trHeight w:val="90"/>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lastRenderedPageBreak/>
              <w:t>1</w:t>
            </w:r>
            <w:r w:rsidRPr="003D6FE7">
              <w:rPr>
                <w:rFonts w:ascii="Times New Roman" w:eastAsia="方正仿宋_GBK" w:hAnsi="Times New Roman" w:hint="eastAsia"/>
              </w:rPr>
              <w:t>10</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物业维修基金发票</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网签备案</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商品房网签备案</w:t>
            </w:r>
          </w:p>
        </w:tc>
      </w:tr>
      <w:tr w:rsidR="00F61B45" w:rsidRPr="00B37F9B" w:rsidTr="009E087B">
        <w:trPr>
          <w:trHeight w:val="1730"/>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t>11</w:t>
            </w:r>
            <w:r w:rsidRPr="003D6FE7">
              <w:rPr>
                <w:rFonts w:ascii="Times New Roman" w:eastAsia="方正仿宋_GBK" w:hAnsi="Times New Roman" w:hint="eastAsia"/>
              </w:rPr>
              <w:t>1</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不动产权证书</w:t>
            </w:r>
          </w:p>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网签备案、贷款审批、税收费用、不动产转移登记、不动产抵押登记</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现售商品房、存量房（二手房）贷款</w:t>
            </w:r>
          </w:p>
        </w:tc>
      </w:tr>
      <w:tr w:rsidR="00F61B45" w:rsidRPr="00B37F9B" w:rsidTr="009E087B">
        <w:trPr>
          <w:trHeight w:val="686"/>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t>1</w:t>
            </w:r>
            <w:r w:rsidRPr="003D6FE7">
              <w:rPr>
                <w:rFonts w:ascii="Times New Roman" w:eastAsia="方正仿宋_GBK" w:hAnsi="Times New Roman" w:hint="eastAsia"/>
              </w:rPr>
              <w:t>1</w:t>
            </w:r>
            <w:r w:rsidRPr="003D6FE7">
              <w:rPr>
                <w:rFonts w:ascii="Times New Roman" w:eastAsia="方正仿宋_GBK" w:hAnsi="Times New Roman"/>
              </w:rPr>
              <w:t>2</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借款人还款账户</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贷款审批</w:t>
            </w:r>
          </w:p>
        </w:tc>
        <w:tc>
          <w:tcPr>
            <w:tcW w:w="934"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r w:rsidR="00F61B45" w:rsidRPr="00B37F9B" w:rsidTr="009E087B">
        <w:trPr>
          <w:trHeight w:val="708"/>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t>1</w:t>
            </w:r>
            <w:r w:rsidRPr="003D6FE7">
              <w:rPr>
                <w:rFonts w:ascii="Times New Roman" w:eastAsia="方正仿宋_GBK" w:hAnsi="Times New Roman" w:hint="eastAsia"/>
              </w:rPr>
              <w:t>1</w:t>
            </w:r>
            <w:r w:rsidRPr="003D6FE7">
              <w:rPr>
                <w:rFonts w:ascii="Times New Roman" w:eastAsia="方正仿宋_GBK" w:hAnsi="Times New Roman"/>
              </w:rPr>
              <w:t>3</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售房人收款账户</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贷款审批</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存量房（二手房）贷款</w:t>
            </w:r>
          </w:p>
        </w:tc>
      </w:tr>
      <w:tr w:rsidR="00F61B45" w:rsidRPr="00B37F9B" w:rsidTr="009E087B">
        <w:trPr>
          <w:trHeight w:val="662"/>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t>1</w:t>
            </w:r>
            <w:r w:rsidRPr="003D6FE7">
              <w:rPr>
                <w:rFonts w:ascii="Times New Roman" w:eastAsia="方正仿宋_GBK" w:hAnsi="Times New Roman" w:hint="eastAsia"/>
              </w:rPr>
              <w:t>1</w:t>
            </w:r>
            <w:r w:rsidRPr="003D6FE7">
              <w:rPr>
                <w:rFonts w:ascii="Times New Roman" w:eastAsia="方正仿宋_GBK" w:hAnsi="Times New Roman"/>
              </w:rPr>
              <w:t>4</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售房人身份证、结婚证、户口本</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贷款审批、不动产转移登记</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存量房（二手房）贷款</w:t>
            </w:r>
          </w:p>
        </w:tc>
      </w:tr>
      <w:tr w:rsidR="00F61B45" w:rsidRPr="00B37F9B" w:rsidTr="009E087B">
        <w:trPr>
          <w:trHeight w:val="794"/>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t>1</w:t>
            </w:r>
            <w:r w:rsidRPr="003D6FE7">
              <w:rPr>
                <w:rFonts w:ascii="Times New Roman" w:eastAsia="方正仿宋_GBK" w:hAnsi="Times New Roman" w:hint="eastAsia"/>
              </w:rPr>
              <w:t>1</w:t>
            </w:r>
            <w:r w:rsidRPr="003D6FE7">
              <w:rPr>
                <w:rFonts w:ascii="Times New Roman" w:eastAsia="方正仿宋_GBK" w:hAnsi="Times New Roman"/>
              </w:rPr>
              <w:t>5</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售房人契税发票</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1</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非必要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税收费用</w:t>
            </w:r>
          </w:p>
        </w:tc>
        <w:tc>
          <w:tcPr>
            <w:tcW w:w="9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佐证房屋原值及佐证房</w:t>
            </w:r>
            <w:r w:rsidRPr="003D6FE7">
              <w:rPr>
                <w:rFonts w:ascii="Times New Roman" w:eastAsia="方正仿宋_GBK" w:hAnsi="Times New Roman"/>
              </w:rPr>
              <w:lastRenderedPageBreak/>
              <w:t>本年限时需要</w:t>
            </w:r>
          </w:p>
        </w:tc>
      </w:tr>
      <w:tr w:rsidR="00F61B45" w:rsidRPr="00B37F9B" w:rsidTr="009E087B">
        <w:trPr>
          <w:trHeight w:val="794"/>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lastRenderedPageBreak/>
              <w:t>1</w:t>
            </w:r>
            <w:r w:rsidRPr="003D6FE7">
              <w:rPr>
                <w:rFonts w:ascii="Times New Roman" w:eastAsia="方正仿宋_GBK" w:hAnsi="Times New Roman" w:hint="eastAsia"/>
              </w:rPr>
              <w:t>1</w:t>
            </w:r>
            <w:r w:rsidRPr="003D6FE7">
              <w:rPr>
                <w:rFonts w:ascii="Times New Roman" w:eastAsia="方正仿宋_GBK" w:hAnsi="Times New Roman"/>
              </w:rPr>
              <w:t>6</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征信报告</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贷款审批</w:t>
            </w:r>
          </w:p>
        </w:tc>
        <w:tc>
          <w:tcPr>
            <w:tcW w:w="934"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r w:rsidR="00F61B45" w:rsidRPr="00B37F9B" w:rsidTr="009E087B">
        <w:trPr>
          <w:trHeight w:val="972"/>
        </w:trPr>
        <w:tc>
          <w:tcPr>
            <w:tcW w:w="276"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r w:rsidRPr="003D6FE7">
              <w:rPr>
                <w:rFonts w:ascii="Times New Roman" w:eastAsia="方正仿宋_GBK" w:hAnsi="Times New Roman"/>
              </w:rPr>
              <w:t>1</w:t>
            </w:r>
            <w:r w:rsidRPr="003D6FE7">
              <w:rPr>
                <w:rFonts w:ascii="Times New Roman" w:eastAsia="方正仿宋_GBK" w:hAnsi="Times New Roman" w:hint="eastAsia"/>
              </w:rPr>
              <w:t>1</w:t>
            </w:r>
            <w:r w:rsidRPr="003D6FE7">
              <w:rPr>
                <w:rFonts w:ascii="Times New Roman" w:eastAsia="方正仿宋_GBK" w:hAnsi="Times New Roman"/>
              </w:rPr>
              <w:t>7</w:t>
            </w:r>
          </w:p>
        </w:tc>
        <w:tc>
          <w:tcPr>
            <w:tcW w:w="855"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住房公积金贷款合同</w:t>
            </w:r>
          </w:p>
        </w:tc>
        <w:tc>
          <w:tcPr>
            <w:tcW w:w="434"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原件</w:t>
            </w:r>
          </w:p>
        </w:tc>
        <w:tc>
          <w:tcPr>
            <w:tcW w:w="74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纸质</w:t>
            </w:r>
            <w:r w:rsidRPr="003D6FE7">
              <w:rPr>
                <w:rFonts w:ascii="Times New Roman" w:eastAsia="方正仿宋_GBK" w:hAnsi="Times New Roman"/>
              </w:rPr>
              <w:t>/</w:t>
            </w:r>
            <w:r w:rsidRPr="003D6FE7">
              <w:rPr>
                <w:rFonts w:ascii="Times New Roman" w:eastAsia="方正仿宋_GBK" w:hAnsi="Times New Roman"/>
              </w:rPr>
              <w:t>电子</w:t>
            </w:r>
          </w:p>
        </w:tc>
        <w:tc>
          <w:tcPr>
            <w:tcW w:w="407"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0</w:t>
            </w:r>
          </w:p>
        </w:tc>
        <w:tc>
          <w:tcPr>
            <w:tcW w:w="530"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必要</w:t>
            </w:r>
          </w:p>
        </w:tc>
        <w:tc>
          <w:tcPr>
            <w:tcW w:w="821" w:type="pct"/>
            <w:shd w:val="clear" w:color="auto" w:fill="auto"/>
            <w:vAlign w:val="center"/>
          </w:tcPr>
          <w:p w:rsidR="00F61B45" w:rsidRPr="003D6FE7" w:rsidRDefault="00F61B45" w:rsidP="009E087B">
            <w:pPr>
              <w:pStyle w:val="a5"/>
              <w:widowControl/>
              <w:spacing w:beforeAutospacing="0" w:afterAutospacing="0"/>
              <w:jc w:val="center"/>
              <w:rPr>
                <w:rFonts w:ascii="Times New Roman" w:eastAsia="方正仿宋_GBK" w:hAnsi="Times New Roman"/>
              </w:rPr>
            </w:pPr>
            <w:r w:rsidRPr="003D6FE7">
              <w:rPr>
                <w:rFonts w:ascii="Times New Roman" w:eastAsia="方正仿宋_GBK" w:hAnsi="Times New Roman"/>
              </w:rPr>
              <w:t>不动产抵押登记</w:t>
            </w:r>
          </w:p>
        </w:tc>
        <w:tc>
          <w:tcPr>
            <w:tcW w:w="934" w:type="pct"/>
            <w:shd w:val="clear" w:color="auto" w:fill="auto"/>
            <w:vAlign w:val="center"/>
          </w:tcPr>
          <w:p w:rsidR="00F61B45" w:rsidRPr="003D6FE7" w:rsidRDefault="00F61B45" w:rsidP="009E087B">
            <w:pPr>
              <w:pStyle w:val="a5"/>
              <w:widowControl/>
              <w:spacing w:beforeAutospacing="0" w:afterAutospacing="0"/>
              <w:ind w:firstLine="482"/>
              <w:jc w:val="center"/>
              <w:rPr>
                <w:rFonts w:ascii="Times New Roman" w:eastAsia="方正仿宋_GBK" w:hAnsi="Times New Roman"/>
              </w:rPr>
            </w:pPr>
          </w:p>
        </w:tc>
      </w:tr>
    </w:tbl>
    <w:p w:rsidR="00F61B45" w:rsidRPr="003A4C3E" w:rsidRDefault="00F61B45" w:rsidP="00F61B45">
      <w:pPr>
        <w:pStyle w:val="a5"/>
        <w:widowControl/>
        <w:spacing w:beforeAutospacing="0" w:afterAutospacing="0"/>
        <w:ind w:firstLineChars="200" w:firstLine="640"/>
        <w:jc w:val="center"/>
        <w:rPr>
          <w:rStyle w:val="a6"/>
          <w:rFonts w:ascii="Times New Roman" w:eastAsia="方正仿宋_GBK"/>
          <w:b w:val="0"/>
          <w:sz w:val="32"/>
          <w:szCs w:val="32"/>
        </w:rPr>
      </w:pPr>
    </w:p>
    <w:p w:rsidR="00F61B45" w:rsidRPr="00FE66F9" w:rsidRDefault="00F61B45" w:rsidP="00F61B45">
      <w:pPr>
        <w:pStyle w:val="a5"/>
        <w:widowControl/>
        <w:spacing w:beforeAutospacing="0" w:afterAutospacing="0"/>
        <w:ind w:firstLineChars="200" w:firstLine="643"/>
        <w:rPr>
          <w:rStyle w:val="a6"/>
          <w:rFonts w:hAnsi="微软雅黑" w:cs="微软雅黑"/>
          <w:sz w:val="32"/>
          <w:szCs w:val="32"/>
        </w:rPr>
      </w:pPr>
      <w:r w:rsidRPr="00FE66F9">
        <w:rPr>
          <w:rStyle w:val="a6"/>
          <w:rFonts w:ascii="方正黑体_GBK" w:eastAsia="方正黑体_GBK" w:hAnsi="微软雅黑" w:cs="微软雅黑" w:hint="eastAsia"/>
          <w:sz w:val="32"/>
          <w:szCs w:val="32"/>
        </w:rPr>
        <w:t>八、基本程序</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t>（一）缴存职工通过线下渠道申请住房公积金贷款，公积金部门按程序进行贷款受理，通过省政数平台核验身份信息和婚姻信息，通过住建部平台获取征信信息。符合条件后办理网签备案手续。</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t>（二）缴存职工办理网签手续。</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t>（三）公积金贷款审批后缴存职工签订借款合同。（贷款资金转入市住建资金监管账户）</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t>（四）不动产登记部门受理审核登记信息，税务部门根据登记信息核价核税后申请人可缴纳相关税费，不动产登记部门根据完税结果办理抵押登记。缴存职工到不动产登记部门办理抵押登记，受理并审核抵押登记。</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lastRenderedPageBreak/>
        <w:t>（五）不动产登记部门生成不动产登记证明，推送至公积金业务受托银行，经审核无误后，公积金业务受托银行按程序发放贷款。</w:t>
      </w:r>
    </w:p>
    <w:p w:rsidR="00F61B45" w:rsidRPr="00FE66F9" w:rsidRDefault="00F61B45" w:rsidP="00F61B45">
      <w:pPr>
        <w:pStyle w:val="a5"/>
        <w:widowControl/>
        <w:spacing w:beforeAutospacing="0" w:afterAutospacing="0"/>
        <w:ind w:firstLineChars="200" w:firstLine="643"/>
        <w:rPr>
          <w:rFonts w:ascii="方正黑体_GBK" w:eastAsia="方正黑体_GBK"/>
          <w:b/>
          <w:sz w:val="32"/>
          <w:szCs w:val="32"/>
        </w:rPr>
      </w:pPr>
      <w:r w:rsidRPr="00FE66F9">
        <w:rPr>
          <w:rStyle w:val="a6"/>
          <w:rFonts w:ascii="方正黑体_GBK" w:eastAsia="方正黑体_GBK" w:hAnsi="微软雅黑" w:cs="微软雅黑" w:hint="eastAsia"/>
          <w:sz w:val="32"/>
          <w:szCs w:val="32"/>
        </w:rPr>
        <w:t>九、提交材料规范</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t>申请住房公积金贷款需按照</w:t>
      </w:r>
      <w:r w:rsidRPr="00B37F9B">
        <w:rPr>
          <w:rFonts w:ascii="Times New Roman" w:eastAsia="方正仿宋_GBK" w:hAnsi="Times New Roman" w:hint="eastAsia"/>
          <w:sz w:val="32"/>
          <w:szCs w:val="32"/>
        </w:rPr>
        <w:t>白城</w:t>
      </w:r>
      <w:r w:rsidRPr="00B37F9B">
        <w:rPr>
          <w:rFonts w:ascii="Times New Roman" w:eastAsia="方正仿宋_GBK" w:hAnsi="Times New Roman"/>
          <w:sz w:val="32"/>
          <w:szCs w:val="32"/>
        </w:rPr>
        <w:t>市住房公积金管理中心印发的《</w:t>
      </w:r>
      <w:r w:rsidRPr="00B37F9B">
        <w:rPr>
          <w:rFonts w:ascii="Times New Roman" w:eastAsia="方正仿宋_GBK" w:hAnsi="Times New Roman" w:hint="eastAsia"/>
          <w:sz w:val="32"/>
          <w:szCs w:val="32"/>
        </w:rPr>
        <w:t>白城</w:t>
      </w:r>
      <w:r w:rsidRPr="00B37F9B">
        <w:rPr>
          <w:rFonts w:ascii="Times New Roman" w:eastAsia="方正仿宋_GBK" w:hAnsi="Times New Roman"/>
          <w:sz w:val="32"/>
          <w:szCs w:val="32"/>
        </w:rPr>
        <w:t>市个人住房公积金贷款管理办法》提交申请材料；办理不动产抵押登记需按照《不动产登记暂行条例实施细则》等规定提交办理材料；缴纳税费需按照相关法律法规要求提供《税务附报资料》；其他相关部门通过共享数据线上交互信息，无需填写申请表单。</w:t>
      </w:r>
    </w:p>
    <w:p w:rsidR="00F61B45" w:rsidRPr="00FE66F9" w:rsidRDefault="00F61B45" w:rsidP="00F61B45">
      <w:pPr>
        <w:pStyle w:val="a5"/>
        <w:widowControl/>
        <w:spacing w:beforeAutospacing="0" w:afterAutospacing="0"/>
        <w:ind w:firstLineChars="200" w:firstLine="643"/>
        <w:rPr>
          <w:rStyle w:val="a6"/>
          <w:rFonts w:hAnsi="微软雅黑" w:cs="微软雅黑"/>
          <w:sz w:val="32"/>
          <w:szCs w:val="32"/>
        </w:rPr>
      </w:pPr>
      <w:r w:rsidRPr="00FE66F9">
        <w:rPr>
          <w:rStyle w:val="a6"/>
          <w:rFonts w:ascii="方正黑体_GBK" w:eastAsia="方正黑体_GBK" w:hAnsi="微软雅黑" w:cs="微软雅黑" w:hint="eastAsia"/>
          <w:sz w:val="32"/>
          <w:szCs w:val="32"/>
        </w:rPr>
        <w:t>十、办理渠道</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t>申请人</w:t>
      </w:r>
      <w:r w:rsidRPr="00B37F9B">
        <w:rPr>
          <w:rFonts w:ascii="Times New Roman" w:eastAsia="方正仿宋_GBK" w:hAnsi="Times New Roman" w:hint="eastAsia"/>
          <w:sz w:val="32"/>
          <w:szCs w:val="32"/>
        </w:rPr>
        <w:t>到购房地政务大厅住房公积金窗口咨询办理。</w:t>
      </w:r>
    </w:p>
    <w:p w:rsidR="00F61B45" w:rsidRPr="007A3A57" w:rsidRDefault="00F61B45" w:rsidP="00F61B45">
      <w:pPr>
        <w:pStyle w:val="a5"/>
        <w:widowControl/>
        <w:spacing w:beforeAutospacing="0" w:afterAutospacing="0"/>
        <w:ind w:firstLineChars="200" w:firstLine="643"/>
        <w:rPr>
          <w:rStyle w:val="a6"/>
          <w:rFonts w:ascii="方正黑体_GBK" w:eastAsia="方正黑体_GBK" w:hAnsi="微软雅黑" w:cs="微软雅黑"/>
          <w:b w:val="0"/>
          <w:sz w:val="32"/>
          <w:szCs w:val="32"/>
        </w:rPr>
      </w:pPr>
      <w:r>
        <w:rPr>
          <w:rStyle w:val="a6"/>
          <w:rFonts w:ascii="方正黑体_GBK" w:eastAsia="方正黑体_GBK" w:hAnsi="微软雅黑" w:cs="微软雅黑"/>
          <w:sz w:val="32"/>
          <w:szCs w:val="32"/>
        </w:rPr>
        <w:t>十一、</w:t>
      </w:r>
      <w:r w:rsidRPr="007A3A57">
        <w:rPr>
          <w:rStyle w:val="a6"/>
          <w:rFonts w:ascii="方正黑体_GBK" w:eastAsia="方正黑体_GBK" w:hAnsi="微软雅黑" w:cs="微软雅黑" w:hint="eastAsia"/>
          <w:sz w:val="32"/>
          <w:szCs w:val="32"/>
        </w:rPr>
        <w:t>审批时限</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hint="eastAsia"/>
          <w:sz w:val="32"/>
          <w:szCs w:val="32"/>
        </w:rPr>
        <w:t>住房公积金：</w:t>
      </w:r>
      <w:r w:rsidRPr="00B37F9B">
        <w:rPr>
          <w:rFonts w:ascii="Times New Roman" w:eastAsia="方正仿宋_GBK" w:hAnsi="Times New Roman" w:hint="eastAsia"/>
          <w:sz w:val="32"/>
          <w:szCs w:val="32"/>
        </w:rPr>
        <w:t>1</w:t>
      </w:r>
      <w:r w:rsidRPr="00B37F9B">
        <w:rPr>
          <w:rFonts w:ascii="Times New Roman" w:eastAsia="方正仿宋_GBK" w:hAnsi="Times New Roman" w:hint="eastAsia"/>
          <w:sz w:val="32"/>
          <w:szCs w:val="32"/>
        </w:rPr>
        <w:t>个工作日</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hint="eastAsia"/>
          <w:sz w:val="32"/>
          <w:szCs w:val="32"/>
        </w:rPr>
        <w:t>住建局网签备案：商品房</w:t>
      </w:r>
      <w:r w:rsidRPr="00B37F9B">
        <w:rPr>
          <w:rFonts w:ascii="Times New Roman" w:eastAsia="方正仿宋_GBK" w:hAnsi="Times New Roman" w:hint="eastAsia"/>
          <w:sz w:val="32"/>
          <w:szCs w:val="32"/>
        </w:rPr>
        <w:t>3</w:t>
      </w:r>
      <w:r w:rsidRPr="00B37F9B">
        <w:rPr>
          <w:rFonts w:ascii="Times New Roman" w:eastAsia="方正仿宋_GBK" w:hAnsi="Times New Roman" w:hint="eastAsia"/>
          <w:sz w:val="32"/>
          <w:szCs w:val="32"/>
        </w:rPr>
        <w:t>个工作日，存量房（二手房）即办</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hint="eastAsia"/>
          <w:sz w:val="32"/>
          <w:szCs w:val="32"/>
        </w:rPr>
        <w:t>税务：即办</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hint="eastAsia"/>
          <w:sz w:val="32"/>
          <w:szCs w:val="32"/>
        </w:rPr>
        <w:t>不动产：商品房</w:t>
      </w:r>
      <w:r w:rsidRPr="00B37F9B">
        <w:rPr>
          <w:rFonts w:ascii="Times New Roman" w:eastAsia="方正仿宋_GBK" w:hAnsi="Times New Roman" w:hint="eastAsia"/>
          <w:sz w:val="32"/>
          <w:szCs w:val="32"/>
        </w:rPr>
        <w:t>1</w:t>
      </w:r>
      <w:r w:rsidRPr="00B37F9B">
        <w:rPr>
          <w:rFonts w:ascii="Times New Roman" w:eastAsia="方正仿宋_GBK" w:hAnsi="Times New Roman" w:hint="eastAsia"/>
          <w:sz w:val="32"/>
          <w:szCs w:val="32"/>
        </w:rPr>
        <w:t>个工作日，存量房（二手房）即办</w:t>
      </w:r>
    </w:p>
    <w:p w:rsidR="00F61B45" w:rsidRDefault="00F61B45" w:rsidP="00F61B45">
      <w:pPr>
        <w:pStyle w:val="a5"/>
        <w:widowControl/>
        <w:spacing w:beforeAutospacing="0" w:afterAutospacing="0"/>
        <w:ind w:firstLineChars="200" w:firstLine="643"/>
        <w:rPr>
          <w:rFonts w:ascii="方正黑体_GBK" w:eastAsia="方正黑体_GBK"/>
          <w:b/>
          <w:sz w:val="32"/>
          <w:szCs w:val="32"/>
        </w:rPr>
      </w:pPr>
      <w:r w:rsidRPr="007A3A57">
        <w:rPr>
          <w:rStyle w:val="a6"/>
          <w:rFonts w:ascii="方正黑体_GBK" w:eastAsia="方正黑体_GBK" w:hAnsi="微软雅黑" w:cs="微软雅黑" w:hint="eastAsia"/>
          <w:sz w:val="32"/>
          <w:szCs w:val="32"/>
        </w:rPr>
        <w:lastRenderedPageBreak/>
        <w:t>十二、咨询方式</w:t>
      </w:r>
    </w:p>
    <w:p w:rsidR="00F61B45" w:rsidRPr="007A3A57" w:rsidRDefault="00F61B45" w:rsidP="00F61B45">
      <w:pPr>
        <w:pStyle w:val="a5"/>
        <w:widowControl/>
        <w:spacing w:beforeAutospacing="0" w:afterAutospacing="0"/>
        <w:ind w:firstLineChars="200" w:firstLine="640"/>
        <w:rPr>
          <w:rFonts w:ascii="方正黑体_GBK" w:eastAsia="方正黑体_GBK"/>
          <w:b/>
          <w:sz w:val="32"/>
          <w:szCs w:val="32"/>
        </w:rPr>
      </w:pPr>
      <w:r w:rsidRPr="00B37F9B">
        <w:rPr>
          <w:rFonts w:ascii="Times New Roman" w:eastAsia="方正仿宋_GBK" w:hAnsi="Times New Roman"/>
          <w:sz w:val="32"/>
          <w:szCs w:val="32"/>
        </w:rPr>
        <w:t>（一）电话咨询。</w:t>
      </w:r>
      <w:r w:rsidRPr="00B37F9B">
        <w:rPr>
          <w:rFonts w:ascii="Times New Roman" w:eastAsia="方正仿宋_GBK" w:hAnsi="Times New Roman" w:hint="eastAsia"/>
          <w:sz w:val="32"/>
          <w:szCs w:val="32"/>
        </w:rPr>
        <w:t>白城</w:t>
      </w:r>
      <w:r w:rsidRPr="00B37F9B">
        <w:rPr>
          <w:rFonts w:ascii="Times New Roman" w:eastAsia="方正仿宋_GBK" w:hAnsi="Times New Roman"/>
          <w:sz w:val="32"/>
          <w:szCs w:val="32"/>
        </w:rPr>
        <w:t>住房公积金热线：（</w:t>
      </w:r>
      <w:r w:rsidRPr="00B37F9B">
        <w:rPr>
          <w:rFonts w:ascii="Times New Roman" w:eastAsia="方正仿宋_GBK" w:hAnsi="Times New Roman" w:hint="eastAsia"/>
          <w:sz w:val="32"/>
          <w:szCs w:val="32"/>
        </w:rPr>
        <w:t>0436</w:t>
      </w:r>
      <w:r w:rsidRPr="00B37F9B">
        <w:rPr>
          <w:rFonts w:ascii="Times New Roman" w:eastAsia="方正仿宋_GBK" w:hAnsi="Times New Roman"/>
          <w:sz w:val="32"/>
          <w:szCs w:val="32"/>
        </w:rPr>
        <w:t>）</w:t>
      </w:r>
      <w:r w:rsidRPr="00B37F9B">
        <w:rPr>
          <w:rFonts w:ascii="Times New Roman" w:eastAsia="方正仿宋_GBK" w:hAnsi="Times New Roman"/>
          <w:sz w:val="32"/>
          <w:szCs w:val="32"/>
        </w:rPr>
        <w:t>12329</w:t>
      </w:r>
      <w:r w:rsidRPr="00B37F9B">
        <w:rPr>
          <w:rFonts w:ascii="Times New Roman" w:eastAsia="方正仿宋_GBK" w:hAnsi="Times New Roman"/>
          <w:sz w:val="32"/>
          <w:szCs w:val="32"/>
        </w:rPr>
        <w:t>。</w:t>
      </w:r>
    </w:p>
    <w:p w:rsidR="00F61B45" w:rsidRPr="00B37F9B" w:rsidRDefault="00F61B45" w:rsidP="00F61B45">
      <w:pPr>
        <w:pStyle w:val="a5"/>
        <w:widowControl/>
        <w:spacing w:beforeAutospacing="0" w:afterAutospacing="0"/>
        <w:ind w:firstLineChars="200" w:firstLine="640"/>
        <w:rPr>
          <w:rFonts w:ascii="Times New Roman" w:eastAsia="方正仿宋_GBK" w:hAnsi="Times New Roman"/>
          <w:sz w:val="32"/>
          <w:szCs w:val="32"/>
        </w:rPr>
      </w:pPr>
      <w:r w:rsidRPr="00B37F9B">
        <w:rPr>
          <w:rFonts w:ascii="Times New Roman" w:eastAsia="方正仿宋_GBK" w:hAnsi="Times New Roman"/>
          <w:sz w:val="32"/>
          <w:szCs w:val="32"/>
        </w:rPr>
        <w:t>（二）线下咨询。</w:t>
      </w:r>
      <w:r w:rsidRPr="00B37F9B">
        <w:rPr>
          <w:rFonts w:ascii="Times New Roman" w:eastAsia="方正仿宋_GBK" w:hAnsi="Times New Roman" w:hint="eastAsia"/>
          <w:sz w:val="32"/>
          <w:szCs w:val="32"/>
        </w:rPr>
        <w:t>市政务大厅住房公积金窗口</w:t>
      </w:r>
      <w:r w:rsidRPr="00B37F9B">
        <w:rPr>
          <w:rFonts w:ascii="Times New Roman" w:eastAsia="方正仿宋_GBK" w:hAnsi="Times New Roman"/>
          <w:sz w:val="32"/>
          <w:szCs w:val="32"/>
        </w:rPr>
        <w:t>。</w:t>
      </w:r>
    </w:p>
    <w:p w:rsidR="00F61B45" w:rsidRDefault="00F61B45" w:rsidP="00F61B45">
      <w:pPr>
        <w:ind w:firstLineChars="200" w:firstLine="420"/>
      </w:pPr>
    </w:p>
    <w:p w:rsidR="00F61B45" w:rsidRDefault="00F61B45" w:rsidP="00F61B45">
      <w:pPr>
        <w:spacing w:line="600" w:lineRule="exact"/>
        <w:ind w:right="640" w:firstLineChars="200" w:firstLine="640"/>
        <w:jc w:val="left"/>
        <w:rPr>
          <w:rFonts w:ascii="仿宋" w:eastAsia="仿宋" w:hAnsi="仿宋"/>
          <w:sz w:val="32"/>
          <w:szCs w:val="32"/>
        </w:rPr>
      </w:pPr>
    </w:p>
    <w:p w:rsidR="00AD703A" w:rsidRDefault="00AD703A"/>
    <w:sectPr w:rsidR="00AD703A">
      <w:footerReference w:type="even" r:id="rId7"/>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43A" w:rsidRDefault="006C343A">
      <w:r>
        <w:separator/>
      </w:r>
    </w:p>
  </w:endnote>
  <w:endnote w:type="continuationSeparator" w:id="0">
    <w:p w:rsidR="006C343A" w:rsidRDefault="006C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Calibri">
    <w:altName w:val="Segoe UI"/>
    <w:charset w:val="00"/>
    <w:family w:val="swiss"/>
    <w:pitch w:val="variable"/>
    <w:sig w:usb0="00000000"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CCC" w:rsidRDefault="00F61B4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3CCC" w:rsidRDefault="006C343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CCC" w:rsidRDefault="00F61B45">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844D2" w:rsidRPr="006844D2">
      <w:rPr>
        <w:rFonts w:ascii="宋体" w:hAnsi="宋体"/>
        <w:noProof/>
        <w:sz w:val="28"/>
        <w:szCs w:val="28"/>
        <w:lang w:val="zh-CN"/>
      </w:rPr>
      <w:t>-</w:t>
    </w:r>
    <w:r w:rsidR="006844D2">
      <w:rPr>
        <w:rFonts w:ascii="宋体" w:hAnsi="宋体"/>
        <w:noProof/>
        <w:sz w:val="28"/>
        <w:szCs w:val="28"/>
      </w:rPr>
      <w:t xml:space="preserve"> 10 -</w:t>
    </w:r>
    <w:r>
      <w:rPr>
        <w:rFonts w:ascii="宋体" w:hAnsi="宋体"/>
        <w:sz w:val="28"/>
        <w:szCs w:val="28"/>
      </w:rPr>
      <w:fldChar w:fldCharType="end"/>
    </w:r>
  </w:p>
  <w:p w:rsidR="00C03CCC" w:rsidRDefault="006C343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43A" w:rsidRDefault="006C343A">
      <w:r>
        <w:separator/>
      </w:r>
    </w:p>
  </w:footnote>
  <w:footnote w:type="continuationSeparator" w:id="0">
    <w:p w:rsidR="006C343A" w:rsidRDefault="006C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7F36"/>
    <w:multiLevelType w:val="singleLevel"/>
    <w:tmpl w:val="039A7F3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2A"/>
    <w:rsid w:val="006844D2"/>
    <w:rsid w:val="006C343A"/>
    <w:rsid w:val="00AC7A2A"/>
    <w:rsid w:val="00AD703A"/>
    <w:rsid w:val="00F6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305C"/>
  <w15:chartTrackingRefBased/>
  <w15:docId w15:val="{C546EE0A-8708-4F4D-87DC-3EA10BE2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1B45"/>
    <w:pPr>
      <w:tabs>
        <w:tab w:val="center" w:pos="4153"/>
        <w:tab w:val="right" w:pos="8306"/>
      </w:tabs>
      <w:snapToGrid w:val="0"/>
      <w:jc w:val="left"/>
    </w:pPr>
    <w:rPr>
      <w:kern w:val="0"/>
      <w:sz w:val="18"/>
      <w:szCs w:val="18"/>
    </w:rPr>
  </w:style>
  <w:style w:type="character" w:customStyle="1" w:styleId="a4">
    <w:name w:val="页脚 字符"/>
    <w:basedOn w:val="a0"/>
    <w:link w:val="a3"/>
    <w:uiPriority w:val="99"/>
    <w:rsid w:val="00F61B45"/>
    <w:rPr>
      <w:rFonts w:ascii="Calibri" w:eastAsia="宋体" w:hAnsi="Calibri" w:cs="Times New Roman"/>
      <w:kern w:val="0"/>
      <w:sz w:val="18"/>
      <w:szCs w:val="18"/>
    </w:rPr>
  </w:style>
  <w:style w:type="paragraph" w:styleId="a5">
    <w:name w:val="Normal (Web)"/>
    <w:basedOn w:val="a"/>
    <w:qFormat/>
    <w:rsid w:val="00F61B45"/>
    <w:pPr>
      <w:spacing w:before="100" w:beforeAutospacing="1" w:after="100" w:afterAutospacing="1"/>
      <w:jc w:val="left"/>
    </w:pPr>
    <w:rPr>
      <w:kern w:val="0"/>
      <w:sz w:val="24"/>
      <w:szCs w:val="24"/>
    </w:rPr>
  </w:style>
  <w:style w:type="character" w:styleId="a6">
    <w:name w:val="Strong"/>
    <w:qFormat/>
    <w:rsid w:val="00F61B45"/>
    <w:rPr>
      <w:b/>
      <w:bCs/>
    </w:rPr>
  </w:style>
  <w:style w:type="character" w:styleId="a7">
    <w:name w:val="page number"/>
    <w:uiPriority w:val="99"/>
    <w:rsid w:val="00F61B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dc:creator>
  <cp:keywords/>
  <dc:description/>
  <cp:lastModifiedBy>刘佳</cp:lastModifiedBy>
  <cp:revision>3</cp:revision>
  <dcterms:created xsi:type="dcterms:W3CDTF">2024-10-30T07:24:00Z</dcterms:created>
  <dcterms:modified xsi:type="dcterms:W3CDTF">2024-10-31T07:55:00Z</dcterms:modified>
</cp:coreProperties>
</file>